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eastAsia="Calibri" w:cstheme="minorHAnsi"/>
          <w:sz w:val="21"/>
          <w:szCs w:val="17"/>
          <w:lang w:eastAsia="en-US"/>
        </w:rPr>
        <w:id w:val="-760983712"/>
        <w:docPartObj>
          <w:docPartGallery w:val="Table of Contents"/>
          <w:docPartUnique/>
        </w:docPartObj>
      </w:sdtPr>
      <w:sdtEndPr>
        <w:rPr>
          <w:b/>
        </w:rPr>
      </w:sdtEndPr>
      <w:sdtContent>
        <w:p w14:paraId="02FE4727" w14:textId="77777777" w:rsidR="00F82491" w:rsidRPr="008A7D15" w:rsidRDefault="00F82491" w:rsidP="00F82491">
          <w:pPr>
            <w:keepNext/>
            <w:keepLines/>
            <w:pageBreakBefore/>
            <w:tabs>
              <w:tab w:val="left" w:pos="3686"/>
            </w:tabs>
            <w:spacing w:after="560" w:line="240" w:lineRule="auto"/>
            <w:rPr>
              <w:rFonts w:eastAsia="Calibri" w:cstheme="minorHAnsi"/>
              <w:bCs/>
              <w:caps/>
              <w:color w:val="7030A0"/>
              <w:spacing w:val="60"/>
              <w:sz w:val="60"/>
              <w:szCs w:val="28"/>
            </w:rPr>
          </w:pPr>
          <w:r w:rsidRPr="008A7D15">
            <w:rPr>
              <w:rFonts w:eastAsia="Calibri" w:cstheme="minorHAnsi"/>
              <w:bCs/>
              <w:caps/>
              <w:color w:val="7030A0"/>
              <w:spacing w:val="60"/>
              <w:sz w:val="60"/>
              <w:szCs w:val="28"/>
            </w:rPr>
            <w:t>Inhoud</w:t>
          </w:r>
        </w:p>
        <w:p w14:paraId="5DE90E2F" w14:textId="4088AF05" w:rsidR="00E555A9" w:rsidRDefault="00F82491">
          <w:pPr>
            <w:pStyle w:val="Inhopg1"/>
            <w:tabs>
              <w:tab w:val="left" w:pos="440"/>
              <w:tab w:val="right" w:pos="9060"/>
            </w:tabs>
            <w:rPr>
              <w:rFonts w:eastAsiaTheme="minorEastAsia" w:cstheme="minorBidi"/>
              <w:noProof/>
              <w:sz w:val="22"/>
              <w:szCs w:val="22"/>
            </w:rPr>
          </w:pPr>
          <w:r w:rsidRPr="008A7D15">
            <w:rPr>
              <w:rFonts w:eastAsia="Calibri" w:cstheme="minorHAnsi"/>
              <w:b/>
              <w:caps/>
              <w:color w:val="883486"/>
              <w:spacing w:val="20"/>
              <w:sz w:val="22"/>
              <w:szCs w:val="21"/>
              <w:lang w:eastAsia="en-US"/>
            </w:rPr>
            <w:fldChar w:fldCharType="begin"/>
          </w:r>
          <w:r w:rsidRPr="008A7D15">
            <w:rPr>
              <w:rFonts w:eastAsia="Calibri" w:cstheme="minorHAnsi"/>
              <w:b/>
              <w:caps/>
              <w:color w:val="883486"/>
              <w:spacing w:val="20"/>
              <w:sz w:val="22"/>
              <w:szCs w:val="21"/>
              <w:lang w:eastAsia="en-US"/>
            </w:rPr>
            <w:instrText xml:space="preserve"> TOC \o "1-3" \h \z \u </w:instrText>
          </w:r>
          <w:r w:rsidRPr="008A7D15">
            <w:rPr>
              <w:rFonts w:eastAsia="Calibri" w:cstheme="minorHAnsi"/>
              <w:b/>
              <w:caps/>
              <w:color w:val="883486"/>
              <w:spacing w:val="20"/>
              <w:sz w:val="22"/>
              <w:szCs w:val="21"/>
              <w:lang w:eastAsia="en-US"/>
            </w:rPr>
            <w:fldChar w:fldCharType="separate"/>
          </w:r>
          <w:hyperlink w:anchor="_Toc106181778" w:history="1">
            <w:r w:rsidR="00E555A9" w:rsidRPr="00994782">
              <w:rPr>
                <w:rStyle w:val="Hyperlink"/>
                <w:noProof/>
                <w:lang w:eastAsia="en-US"/>
              </w:rPr>
              <w:t>1</w:t>
            </w:r>
            <w:r w:rsidR="00E555A9">
              <w:rPr>
                <w:rFonts w:eastAsiaTheme="minorEastAsia" w:cstheme="minorBidi"/>
                <w:noProof/>
                <w:sz w:val="22"/>
                <w:szCs w:val="22"/>
              </w:rPr>
              <w:tab/>
            </w:r>
            <w:r w:rsidR="00E555A9" w:rsidRPr="00994782">
              <w:rPr>
                <w:rStyle w:val="Hyperlink"/>
                <w:noProof/>
                <w:lang w:eastAsia="en-US"/>
              </w:rPr>
              <w:t>Inleiding</w:t>
            </w:r>
            <w:r w:rsidR="00E555A9">
              <w:rPr>
                <w:noProof/>
                <w:webHidden/>
              </w:rPr>
              <w:tab/>
            </w:r>
            <w:r w:rsidR="00E555A9">
              <w:rPr>
                <w:noProof/>
                <w:webHidden/>
              </w:rPr>
              <w:fldChar w:fldCharType="begin"/>
            </w:r>
            <w:r w:rsidR="00E555A9">
              <w:rPr>
                <w:noProof/>
                <w:webHidden/>
              </w:rPr>
              <w:instrText xml:space="preserve"> PAGEREF _Toc106181778 \h </w:instrText>
            </w:r>
            <w:r w:rsidR="00E555A9">
              <w:rPr>
                <w:noProof/>
                <w:webHidden/>
              </w:rPr>
            </w:r>
            <w:r w:rsidR="00E555A9">
              <w:rPr>
                <w:noProof/>
                <w:webHidden/>
              </w:rPr>
              <w:fldChar w:fldCharType="separate"/>
            </w:r>
            <w:r w:rsidR="00E555A9">
              <w:rPr>
                <w:noProof/>
                <w:webHidden/>
              </w:rPr>
              <w:t>2</w:t>
            </w:r>
            <w:r w:rsidR="00E555A9">
              <w:rPr>
                <w:noProof/>
                <w:webHidden/>
              </w:rPr>
              <w:fldChar w:fldCharType="end"/>
            </w:r>
          </w:hyperlink>
        </w:p>
        <w:p w14:paraId="50D1F9DD" w14:textId="0FF0333A" w:rsidR="00E555A9" w:rsidRDefault="005A012E">
          <w:pPr>
            <w:pStyle w:val="Inhopg1"/>
            <w:tabs>
              <w:tab w:val="left" w:pos="440"/>
              <w:tab w:val="right" w:pos="9060"/>
            </w:tabs>
            <w:rPr>
              <w:rFonts w:eastAsiaTheme="minorEastAsia" w:cstheme="minorBidi"/>
              <w:noProof/>
              <w:sz w:val="22"/>
              <w:szCs w:val="22"/>
            </w:rPr>
          </w:pPr>
          <w:hyperlink w:anchor="_Toc106181779" w:history="1">
            <w:r w:rsidR="00E555A9" w:rsidRPr="00994782">
              <w:rPr>
                <w:rStyle w:val="Hyperlink"/>
                <w:noProof/>
              </w:rPr>
              <w:t>2</w:t>
            </w:r>
            <w:r w:rsidR="00E555A9">
              <w:rPr>
                <w:rFonts w:eastAsiaTheme="minorEastAsia" w:cstheme="minorBidi"/>
                <w:noProof/>
                <w:sz w:val="22"/>
                <w:szCs w:val="22"/>
              </w:rPr>
              <w:tab/>
            </w:r>
            <w:r w:rsidR="00E555A9" w:rsidRPr="00994782">
              <w:rPr>
                <w:rStyle w:val="Hyperlink"/>
                <w:noProof/>
              </w:rPr>
              <w:t>Technical practices</w:t>
            </w:r>
            <w:r w:rsidR="00E555A9">
              <w:rPr>
                <w:noProof/>
                <w:webHidden/>
              </w:rPr>
              <w:tab/>
            </w:r>
            <w:r w:rsidR="00E555A9">
              <w:rPr>
                <w:noProof/>
                <w:webHidden/>
              </w:rPr>
              <w:fldChar w:fldCharType="begin"/>
            </w:r>
            <w:r w:rsidR="00E555A9">
              <w:rPr>
                <w:noProof/>
                <w:webHidden/>
              </w:rPr>
              <w:instrText xml:space="preserve"> PAGEREF _Toc106181779 \h </w:instrText>
            </w:r>
            <w:r w:rsidR="00E555A9">
              <w:rPr>
                <w:noProof/>
                <w:webHidden/>
              </w:rPr>
            </w:r>
            <w:r w:rsidR="00E555A9">
              <w:rPr>
                <w:noProof/>
                <w:webHidden/>
              </w:rPr>
              <w:fldChar w:fldCharType="separate"/>
            </w:r>
            <w:r w:rsidR="00E555A9">
              <w:rPr>
                <w:noProof/>
                <w:webHidden/>
              </w:rPr>
              <w:t>3</w:t>
            </w:r>
            <w:r w:rsidR="00E555A9">
              <w:rPr>
                <w:noProof/>
                <w:webHidden/>
              </w:rPr>
              <w:fldChar w:fldCharType="end"/>
            </w:r>
          </w:hyperlink>
        </w:p>
        <w:p w14:paraId="226B767E" w14:textId="793EAF2E" w:rsidR="00E555A9" w:rsidRDefault="005A012E">
          <w:pPr>
            <w:pStyle w:val="Inhopg1"/>
            <w:tabs>
              <w:tab w:val="left" w:pos="440"/>
              <w:tab w:val="right" w:pos="9060"/>
            </w:tabs>
            <w:rPr>
              <w:rFonts w:eastAsiaTheme="minorEastAsia" w:cstheme="minorBidi"/>
              <w:noProof/>
              <w:sz w:val="22"/>
              <w:szCs w:val="22"/>
            </w:rPr>
          </w:pPr>
          <w:hyperlink w:anchor="_Toc106181780" w:history="1">
            <w:r w:rsidR="00E555A9" w:rsidRPr="00994782">
              <w:rPr>
                <w:rStyle w:val="Hyperlink"/>
                <w:bCs/>
                <w:noProof/>
              </w:rPr>
              <w:t>3</w:t>
            </w:r>
            <w:r w:rsidR="00E555A9">
              <w:rPr>
                <w:rFonts w:eastAsiaTheme="minorEastAsia" w:cstheme="minorBidi"/>
                <w:noProof/>
                <w:sz w:val="22"/>
                <w:szCs w:val="22"/>
              </w:rPr>
              <w:tab/>
            </w:r>
            <w:r w:rsidR="00E555A9" w:rsidRPr="00994782">
              <w:rPr>
                <w:rStyle w:val="Hyperlink"/>
                <w:noProof/>
              </w:rPr>
              <w:t>General practices</w:t>
            </w:r>
            <w:r w:rsidR="00E555A9">
              <w:rPr>
                <w:noProof/>
                <w:webHidden/>
              </w:rPr>
              <w:tab/>
            </w:r>
            <w:r w:rsidR="00E555A9">
              <w:rPr>
                <w:noProof/>
                <w:webHidden/>
              </w:rPr>
              <w:fldChar w:fldCharType="begin"/>
            </w:r>
            <w:r w:rsidR="00E555A9">
              <w:rPr>
                <w:noProof/>
                <w:webHidden/>
              </w:rPr>
              <w:instrText xml:space="preserve"> PAGEREF _Toc106181780 \h </w:instrText>
            </w:r>
            <w:r w:rsidR="00E555A9">
              <w:rPr>
                <w:noProof/>
                <w:webHidden/>
              </w:rPr>
            </w:r>
            <w:r w:rsidR="00E555A9">
              <w:rPr>
                <w:noProof/>
                <w:webHidden/>
              </w:rPr>
              <w:fldChar w:fldCharType="separate"/>
            </w:r>
            <w:r w:rsidR="00E555A9">
              <w:rPr>
                <w:noProof/>
                <w:webHidden/>
              </w:rPr>
              <w:t>5</w:t>
            </w:r>
            <w:r w:rsidR="00E555A9">
              <w:rPr>
                <w:noProof/>
                <w:webHidden/>
              </w:rPr>
              <w:fldChar w:fldCharType="end"/>
            </w:r>
          </w:hyperlink>
        </w:p>
        <w:p w14:paraId="0FAD8622" w14:textId="11BCEAED" w:rsidR="00E555A9" w:rsidRDefault="005A012E">
          <w:pPr>
            <w:pStyle w:val="Inhopg2"/>
            <w:rPr>
              <w:rFonts w:eastAsiaTheme="minorEastAsia" w:cstheme="minorBidi"/>
              <w:noProof/>
              <w:sz w:val="22"/>
              <w:szCs w:val="22"/>
            </w:rPr>
          </w:pPr>
          <w:hyperlink w:anchor="_Toc106181781" w:history="1">
            <w:r w:rsidR="00E555A9" w:rsidRPr="00994782">
              <w:rPr>
                <w:rStyle w:val="Hyperlink"/>
                <w:noProof/>
              </w:rPr>
              <w:t>3.1</w:t>
            </w:r>
            <w:r w:rsidR="00E555A9">
              <w:rPr>
                <w:rFonts w:eastAsiaTheme="minorEastAsia" w:cstheme="minorBidi"/>
                <w:noProof/>
                <w:sz w:val="22"/>
                <w:szCs w:val="22"/>
              </w:rPr>
              <w:tab/>
            </w:r>
            <w:r w:rsidR="00E555A9" w:rsidRPr="00994782">
              <w:rPr>
                <w:rStyle w:val="Hyperlink"/>
                <w:noProof/>
              </w:rPr>
              <w:t>Informatiebeveiliging</w:t>
            </w:r>
            <w:r w:rsidR="00E555A9">
              <w:rPr>
                <w:noProof/>
                <w:webHidden/>
              </w:rPr>
              <w:tab/>
            </w:r>
            <w:r w:rsidR="00E555A9">
              <w:rPr>
                <w:noProof/>
                <w:webHidden/>
              </w:rPr>
              <w:fldChar w:fldCharType="begin"/>
            </w:r>
            <w:r w:rsidR="00E555A9">
              <w:rPr>
                <w:noProof/>
                <w:webHidden/>
              </w:rPr>
              <w:instrText xml:space="preserve"> PAGEREF _Toc106181781 \h </w:instrText>
            </w:r>
            <w:r w:rsidR="00E555A9">
              <w:rPr>
                <w:noProof/>
                <w:webHidden/>
              </w:rPr>
            </w:r>
            <w:r w:rsidR="00E555A9">
              <w:rPr>
                <w:noProof/>
                <w:webHidden/>
              </w:rPr>
              <w:fldChar w:fldCharType="separate"/>
            </w:r>
            <w:r w:rsidR="00E555A9">
              <w:rPr>
                <w:noProof/>
                <w:webHidden/>
              </w:rPr>
              <w:t>5</w:t>
            </w:r>
            <w:r w:rsidR="00E555A9">
              <w:rPr>
                <w:noProof/>
                <w:webHidden/>
              </w:rPr>
              <w:fldChar w:fldCharType="end"/>
            </w:r>
          </w:hyperlink>
        </w:p>
        <w:p w14:paraId="0EFF8F56" w14:textId="111107C6" w:rsidR="00E555A9" w:rsidRDefault="005A012E">
          <w:pPr>
            <w:pStyle w:val="Inhopg2"/>
            <w:rPr>
              <w:rFonts w:eastAsiaTheme="minorEastAsia" w:cstheme="minorBidi"/>
              <w:noProof/>
              <w:sz w:val="22"/>
              <w:szCs w:val="22"/>
            </w:rPr>
          </w:pPr>
          <w:hyperlink w:anchor="_Toc106181782" w:history="1">
            <w:r w:rsidR="00E555A9" w:rsidRPr="00994782">
              <w:rPr>
                <w:rStyle w:val="Hyperlink"/>
                <w:noProof/>
              </w:rPr>
              <w:t>3.2</w:t>
            </w:r>
            <w:r w:rsidR="00E555A9">
              <w:rPr>
                <w:rFonts w:eastAsiaTheme="minorEastAsia" w:cstheme="minorBidi"/>
                <w:noProof/>
                <w:sz w:val="22"/>
                <w:szCs w:val="22"/>
              </w:rPr>
              <w:tab/>
            </w:r>
            <w:r w:rsidR="00E555A9" w:rsidRPr="00994782">
              <w:rPr>
                <w:rStyle w:val="Hyperlink"/>
                <w:noProof/>
              </w:rPr>
              <w:t>Documenteren</w:t>
            </w:r>
            <w:r w:rsidR="00E555A9">
              <w:rPr>
                <w:noProof/>
                <w:webHidden/>
              </w:rPr>
              <w:tab/>
            </w:r>
            <w:r w:rsidR="00E555A9">
              <w:rPr>
                <w:noProof/>
                <w:webHidden/>
              </w:rPr>
              <w:fldChar w:fldCharType="begin"/>
            </w:r>
            <w:r w:rsidR="00E555A9">
              <w:rPr>
                <w:noProof/>
                <w:webHidden/>
              </w:rPr>
              <w:instrText xml:space="preserve"> PAGEREF _Toc106181782 \h </w:instrText>
            </w:r>
            <w:r w:rsidR="00E555A9">
              <w:rPr>
                <w:noProof/>
                <w:webHidden/>
              </w:rPr>
            </w:r>
            <w:r w:rsidR="00E555A9">
              <w:rPr>
                <w:noProof/>
                <w:webHidden/>
              </w:rPr>
              <w:fldChar w:fldCharType="separate"/>
            </w:r>
            <w:r w:rsidR="00E555A9">
              <w:rPr>
                <w:noProof/>
                <w:webHidden/>
              </w:rPr>
              <w:t>5</w:t>
            </w:r>
            <w:r w:rsidR="00E555A9">
              <w:rPr>
                <w:noProof/>
                <w:webHidden/>
              </w:rPr>
              <w:fldChar w:fldCharType="end"/>
            </w:r>
          </w:hyperlink>
        </w:p>
        <w:p w14:paraId="7D2A8691" w14:textId="26D99F54" w:rsidR="00E555A9" w:rsidRDefault="005A012E">
          <w:pPr>
            <w:pStyle w:val="Inhopg1"/>
            <w:tabs>
              <w:tab w:val="left" w:pos="440"/>
              <w:tab w:val="right" w:pos="9060"/>
            </w:tabs>
            <w:rPr>
              <w:rFonts w:eastAsiaTheme="minorEastAsia" w:cstheme="minorBidi"/>
              <w:noProof/>
              <w:sz w:val="22"/>
              <w:szCs w:val="22"/>
            </w:rPr>
          </w:pPr>
          <w:hyperlink w:anchor="_Toc106181783" w:history="1">
            <w:r w:rsidR="00E555A9" w:rsidRPr="00994782">
              <w:rPr>
                <w:rStyle w:val="Hyperlink"/>
                <w:noProof/>
              </w:rPr>
              <w:t>4</w:t>
            </w:r>
            <w:r w:rsidR="00E555A9">
              <w:rPr>
                <w:rFonts w:eastAsiaTheme="minorEastAsia" w:cstheme="minorBidi"/>
                <w:noProof/>
                <w:sz w:val="22"/>
                <w:szCs w:val="22"/>
              </w:rPr>
              <w:tab/>
            </w:r>
            <w:r w:rsidR="00E555A9" w:rsidRPr="00994782">
              <w:rPr>
                <w:rStyle w:val="Hyperlink"/>
                <w:noProof/>
              </w:rPr>
              <w:t>Service Management practices</w:t>
            </w:r>
            <w:r w:rsidR="00E555A9">
              <w:rPr>
                <w:noProof/>
                <w:webHidden/>
              </w:rPr>
              <w:tab/>
            </w:r>
            <w:r w:rsidR="00E555A9">
              <w:rPr>
                <w:noProof/>
                <w:webHidden/>
              </w:rPr>
              <w:fldChar w:fldCharType="begin"/>
            </w:r>
            <w:r w:rsidR="00E555A9">
              <w:rPr>
                <w:noProof/>
                <w:webHidden/>
              </w:rPr>
              <w:instrText xml:space="preserve"> PAGEREF _Toc106181783 \h </w:instrText>
            </w:r>
            <w:r w:rsidR="00E555A9">
              <w:rPr>
                <w:noProof/>
                <w:webHidden/>
              </w:rPr>
            </w:r>
            <w:r w:rsidR="00E555A9">
              <w:rPr>
                <w:noProof/>
                <w:webHidden/>
              </w:rPr>
              <w:fldChar w:fldCharType="separate"/>
            </w:r>
            <w:r w:rsidR="00E555A9">
              <w:rPr>
                <w:noProof/>
                <w:webHidden/>
              </w:rPr>
              <w:t>7</w:t>
            </w:r>
            <w:r w:rsidR="00E555A9">
              <w:rPr>
                <w:noProof/>
                <w:webHidden/>
              </w:rPr>
              <w:fldChar w:fldCharType="end"/>
            </w:r>
          </w:hyperlink>
        </w:p>
        <w:p w14:paraId="63796EF2" w14:textId="10A5239C" w:rsidR="00E555A9" w:rsidRDefault="005A012E">
          <w:pPr>
            <w:pStyle w:val="Inhopg2"/>
            <w:rPr>
              <w:rFonts w:eastAsiaTheme="minorEastAsia" w:cstheme="minorBidi"/>
              <w:noProof/>
              <w:sz w:val="22"/>
              <w:szCs w:val="22"/>
            </w:rPr>
          </w:pPr>
          <w:hyperlink w:anchor="_Toc106181784" w:history="1">
            <w:r w:rsidR="00E555A9" w:rsidRPr="00994782">
              <w:rPr>
                <w:rStyle w:val="Hyperlink"/>
                <w:noProof/>
              </w:rPr>
              <w:t>4.1</w:t>
            </w:r>
            <w:r w:rsidR="00E555A9">
              <w:rPr>
                <w:rFonts w:eastAsiaTheme="minorEastAsia" w:cstheme="minorBidi"/>
                <w:noProof/>
                <w:sz w:val="22"/>
                <w:szCs w:val="22"/>
              </w:rPr>
              <w:tab/>
            </w:r>
            <w:r w:rsidR="00E555A9" w:rsidRPr="00994782">
              <w:rPr>
                <w:rStyle w:val="Hyperlink"/>
                <w:noProof/>
              </w:rPr>
              <w:t>IT-service</w:t>
            </w:r>
            <w:r w:rsidR="00E555A9">
              <w:rPr>
                <w:noProof/>
                <w:webHidden/>
              </w:rPr>
              <w:tab/>
            </w:r>
            <w:r w:rsidR="00E555A9">
              <w:rPr>
                <w:noProof/>
                <w:webHidden/>
              </w:rPr>
              <w:fldChar w:fldCharType="begin"/>
            </w:r>
            <w:r w:rsidR="00E555A9">
              <w:rPr>
                <w:noProof/>
                <w:webHidden/>
              </w:rPr>
              <w:instrText xml:space="preserve"> PAGEREF _Toc106181784 \h </w:instrText>
            </w:r>
            <w:r w:rsidR="00E555A9">
              <w:rPr>
                <w:noProof/>
                <w:webHidden/>
              </w:rPr>
            </w:r>
            <w:r w:rsidR="00E555A9">
              <w:rPr>
                <w:noProof/>
                <w:webHidden/>
              </w:rPr>
              <w:fldChar w:fldCharType="separate"/>
            </w:r>
            <w:r w:rsidR="00E555A9">
              <w:rPr>
                <w:noProof/>
                <w:webHidden/>
              </w:rPr>
              <w:t>7</w:t>
            </w:r>
            <w:r w:rsidR="00E555A9">
              <w:rPr>
                <w:noProof/>
                <w:webHidden/>
              </w:rPr>
              <w:fldChar w:fldCharType="end"/>
            </w:r>
          </w:hyperlink>
        </w:p>
        <w:p w14:paraId="44A226EF" w14:textId="2F13F0E2" w:rsidR="00E555A9" w:rsidRDefault="005A012E">
          <w:pPr>
            <w:pStyle w:val="Inhopg2"/>
            <w:rPr>
              <w:rFonts w:eastAsiaTheme="minorEastAsia" w:cstheme="minorBidi"/>
              <w:noProof/>
              <w:sz w:val="22"/>
              <w:szCs w:val="22"/>
            </w:rPr>
          </w:pPr>
          <w:hyperlink w:anchor="_Toc106181785" w:history="1">
            <w:r w:rsidR="00E555A9" w:rsidRPr="00994782">
              <w:rPr>
                <w:rStyle w:val="Hyperlink"/>
                <w:noProof/>
              </w:rPr>
              <w:t>4.2</w:t>
            </w:r>
            <w:r w:rsidR="00E555A9">
              <w:rPr>
                <w:rFonts w:eastAsiaTheme="minorEastAsia" w:cstheme="minorBidi"/>
                <w:noProof/>
                <w:sz w:val="22"/>
                <w:szCs w:val="22"/>
              </w:rPr>
              <w:tab/>
            </w:r>
            <w:r w:rsidR="00E555A9" w:rsidRPr="00994782">
              <w:rPr>
                <w:rStyle w:val="Hyperlink"/>
                <w:noProof/>
              </w:rPr>
              <w:t>Service levels</w:t>
            </w:r>
            <w:r w:rsidR="00E555A9">
              <w:rPr>
                <w:noProof/>
                <w:webHidden/>
              </w:rPr>
              <w:tab/>
            </w:r>
            <w:r w:rsidR="00E555A9">
              <w:rPr>
                <w:noProof/>
                <w:webHidden/>
              </w:rPr>
              <w:fldChar w:fldCharType="begin"/>
            </w:r>
            <w:r w:rsidR="00E555A9">
              <w:rPr>
                <w:noProof/>
                <w:webHidden/>
              </w:rPr>
              <w:instrText xml:space="preserve"> PAGEREF _Toc106181785 \h </w:instrText>
            </w:r>
            <w:r w:rsidR="00E555A9">
              <w:rPr>
                <w:noProof/>
                <w:webHidden/>
              </w:rPr>
            </w:r>
            <w:r w:rsidR="00E555A9">
              <w:rPr>
                <w:noProof/>
                <w:webHidden/>
              </w:rPr>
              <w:fldChar w:fldCharType="separate"/>
            </w:r>
            <w:r w:rsidR="00E555A9">
              <w:rPr>
                <w:noProof/>
                <w:webHidden/>
              </w:rPr>
              <w:t>7</w:t>
            </w:r>
            <w:r w:rsidR="00E555A9">
              <w:rPr>
                <w:noProof/>
                <w:webHidden/>
              </w:rPr>
              <w:fldChar w:fldCharType="end"/>
            </w:r>
          </w:hyperlink>
        </w:p>
        <w:p w14:paraId="1BBC83AE" w14:textId="68A77F90" w:rsidR="00E555A9" w:rsidRDefault="005A012E">
          <w:pPr>
            <w:pStyle w:val="Inhopg2"/>
            <w:rPr>
              <w:rFonts w:eastAsiaTheme="minorEastAsia" w:cstheme="minorBidi"/>
              <w:noProof/>
              <w:sz w:val="22"/>
              <w:szCs w:val="22"/>
            </w:rPr>
          </w:pPr>
          <w:hyperlink w:anchor="_Toc106181786" w:history="1">
            <w:r w:rsidR="00E555A9" w:rsidRPr="00994782">
              <w:rPr>
                <w:rStyle w:val="Hyperlink"/>
                <w:noProof/>
              </w:rPr>
              <w:t>4.3</w:t>
            </w:r>
            <w:r w:rsidR="00E555A9">
              <w:rPr>
                <w:rFonts w:eastAsiaTheme="minorEastAsia" w:cstheme="minorBidi"/>
                <w:noProof/>
                <w:sz w:val="22"/>
                <w:szCs w:val="22"/>
              </w:rPr>
              <w:tab/>
            </w:r>
            <w:r w:rsidR="00E555A9" w:rsidRPr="00994782">
              <w:rPr>
                <w:rStyle w:val="Hyperlink"/>
                <w:noProof/>
              </w:rPr>
              <w:t>Servicecontinuitymanagement</w:t>
            </w:r>
            <w:r w:rsidR="00E555A9">
              <w:rPr>
                <w:noProof/>
                <w:webHidden/>
              </w:rPr>
              <w:tab/>
            </w:r>
            <w:r w:rsidR="00E555A9">
              <w:rPr>
                <w:noProof/>
                <w:webHidden/>
              </w:rPr>
              <w:fldChar w:fldCharType="begin"/>
            </w:r>
            <w:r w:rsidR="00E555A9">
              <w:rPr>
                <w:noProof/>
                <w:webHidden/>
              </w:rPr>
              <w:instrText xml:space="preserve"> PAGEREF _Toc106181786 \h </w:instrText>
            </w:r>
            <w:r w:rsidR="00E555A9">
              <w:rPr>
                <w:noProof/>
                <w:webHidden/>
              </w:rPr>
            </w:r>
            <w:r w:rsidR="00E555A9">
              <w:rPr>
                <w:noProof/>
                <w:webHidden/>
              </w:rPr>
              <w:fldChar w:fldCharType="separate"/>
            </w:r>
            <w:r w:rsidR="00E555A9">
              <w:rPr>
                <w:noProof/>
                <w:webHidden/>
              </w:rPr>
              <w:t>9</w:t>
            </w:r>
            <w:r w:rsidR="00E555A9">
              <w:rPr>
                <w:noProof/>
                <w:webHidden/>
              </w:rPr>
              <w:fldChar w:fldCharType="end"/>
            </w:r>
          </w:hyperlink>
        </w:p>
        <w:p w14:paraId="2A14706C" w14:textId="124AEFE7" w:rsidR="00E555A9" w:rsidRDefault="005A012E">
          <w:pPr>
            <w:pStyle w:val="Inhopg2"/>
            <w:rPr>
              <w:rFonts w:eastAsiaTheme="minorEastAsia" w:cstheme="minorBidi"/>
              <w:noProof/>
              <w:sz w:val="22"/>
              <w:szCs w:val="22"/>
            </w:rPr>
          </w:pPr>
          <w:hyperlink w:anchor="_Toc106181787" w:history="1">
            <w:r w:rsidR="00E555A9" w:rsidRPr="00994782">
              <w:rPr>
                <w:rStyle w:val="Hyperlink"/>
                <w:noProof/>
              </w:rPr>
              <w:t>4.4</w:t>
            </w:r>
            <w:r w:rsidR="00E555A9">
              <w:rPr>
                <w:rFonts w:eastAsiaTheme="minorEastAsia" w:cstheme="minorBidi"/>
                <w:noProof/>
                <w:sz w:val="22"/>
                <w:szCs w:val="22"/>
              </w:rPr>
              <w:tab/>
            </w:r>
            <w:r w:rsidR="00E555A9" w:rsidRPr="00994782">
              <w:rPr>
                <w:rStyle w:val="Hyperlink"/>
                <w:noProof/>
              </w:rPr>
              <w:t>Capacitymanagement</w:t>
            </w:r>
            <w:r w:rsidR="00E555A9">
              <w:rPr>
                <w:noProof/>
                <w:webHidden/>
              </w:rPr>
              <w:tab/>
            </w:r>
            <w:r w:rsidR="00E555A9">
              <w:rPr>
                <w:noProof/>
                <w:webHidden/>
              </w:rPr>
              <w:fldChar w:fldCharType="begin"/>
            </w:r>
            <w:r w:rsidR="00E555A9">
              <w:rPr>
                <w:noProof/>
                <w:webHidden/>
              </w:rPr>
              <w:instrText xml:space="preserve"> PAGEREF _Toc106181787 \h </w:instrText>
            </w:r>
            <w:r w:rsidR="00E555A9">
              <w:rPr>
                <w:noProof/>
                <w:webHidden/>
              </w:rPr>
            </w:r>
            <w:r w:rsidR="00E555A9">
              <w:rPr>
                <w:noProof/>
                <w:webHidden/>
              </w:rPr>
              <w:fldChar w:fldCharType="separate"/>
            </w:r>
            <w:r w:rsidR="00E555A9">
              <w:rPr>
                <w:noProof/>
                <w:webHidden/>
              </w:rPr>
              <w:t>10</w:t>
            </w:r>
            <w:r w:rsidR="00E555A9">
              <w:rPr>
                <w:noProof/>
                <w:webHidden/>
              </w:rPr>
              <w:fldChar w:fldCharType="end"/>
            </w:r>
          </w:hyperlink>
        </w:p>
        <w:p w14:paraId="6D299A47" w14:textId="4DCDD3C7" w:rsidR="00E555A9" w:rsidRDefault="005A012E">
          <w:pPr>
            <w:pStyle w:val="Inhopg2"/>
            <w:rPr>
              <w:rFonts w:eastAsiaTheme="minorEastAsia" w:cstheme="minorBidi"/>
              <w:noProof/>
              <w:sz w:val="22"/>
              <w:szCs w:val="22"/>
            </w:rPr>
          </w:pPr>
          <w:hyperlink w:anchor="_Toc106181788" w:history="1">
            <w:r w:rsidR="00E555A9" w:rsidRPr="00994782">
              <w:rPr>
                <w:rStyle w:val="Hyperlink"/>
                <w:noProof/>
              </w:rPr>
              <w:t>4.5</w:t>
            </w:r>
            <w:r w:rsidR="00E555A9">
              <w:rPr>
                <w:rFonts w:eastAsiaTheme="minorEastAsia" w:cstheme="minorBidi"/>
                <w:noProof/>
                <w:sz w:val="22"/>
                <w:szCs w:val="22"/>
              </w:rPr>
              <w:tab/>
            </w:r>
            <w:r w:rsidR="00E555A9" w:rsidRPr="00994782">
              <w:rPr>
                <w:rStyle w:val="Hyperlink"/>
                <w:noProof/>
              </w:rPr>
              <w:t>Monitoring- en eventmanagement</w:t>
            </w:r>
            <w:r w:rsidR="00E555A9">
              <w:rPr>
                <w:noProof/>
                <w:webHidden/>
              </w:rPr>
              <w:tab/>
            </w:r>
            <w:r w:rsidR="00E555A9">
              <w:rPr>
                <w:noProof/>
                <w:webHidden/>
              </w:rPr>
              <w:fldChar w:fldCharType="begin"/>
            </w:r>
            <w:r w:rsidR="00E555A9">
              <w:rPr>
                <w:noProof/>
                <w:webHidden/>
              </w:rPr>
              <w:instrText xml:space="preserve"> PAGEREF _Toc106181788 \h </w:instrText>
            </w:r>
            <w:r w:rsidR="00E555A9">
              <w:rPr>
                <w:noProof/>
                <w:webHidden/>
              </w:rPr>
            </w:r>
            <w:r w:rsidR="00E555A9">
              <w:rPr>
                <w:noProof/>
                <w:webHidden/>
              </w:rPr>
              <w:fldChar w:fldCharType="separate"/>
            </w:r>
            <w:r w:rsidR="00E555A9">
              <w:rPr>
                <w:noProof/>
                <w:webHidden/>
              </w:rPr>
              <w:t>10</w:t>
            </w:r>
            <w:r w:rsidR="00E555A9">
              <w:rPr>
                <w:noProof/>
                <w:webHidden/>
              </w:rPr>
              <w:fldChar w:fldCharType="end"/>
            </w:r>
          </w:hyperlink>
        </w:p>
        <w:p w14:paraId="701074B9" w14:textId="4F1EA384" w:rsidR="00E555A9" w:rsidRDefault="005A012E">
          <w:pPr>
            <w:pStyle w:val="Inhopg2"/>
            <w:rPr>
              <w:rFonts w:eastAsiaTheme="minorEastAsia" w:cstheme="minorBidi"/>
              <w:noProof/>
              <w:sz w:val="22"/>
              <w:szCs w:val="22"/>
            </w:rPr>
          </w:pPr>
          <w:hyperlink w:anchor="_Toc106181789" w:history="1">
            <w:r w:rsidR="00E555A9" w:rsidRPr="00994782">
              <w:rPr>
                <w:rStyle w:val="Hyperlink"/>
                <w:noProof/>
              </w:rPr>
              <w:t>4.6</w:t>
            </w:r>
            <w:r w:rsidR="00E555A9">
              <w:rPr>
                <w:rFonts w:eastAsiaTheme="minorEastAsia" w:cstheme="minorBidi"/>
                <w:noProof/>
                <w:sz w:val="22"/>
                <w:szCs w:val="22"/>
              </w:rPr>
              <w:tab/>
            </w:r>
            <w:r w:rsidR="00E555A9" w:rsidRPr="00994782">
              <w:rPr>
                <w:rStyle w:val="Hyperlink"/>
                <w:noProof/>
              </w:rPr>
              <w:t>Relatiemanagement</w:t>
            </w:r>
            <w:r w:rsidR="00E555A9">
              <w:rPr>
                <w:noProof/>
                <w:webHidden/>
              </w:rPr>
              <w:tab/>
            </w:r>
            <w:r w:rsidR="00E555A9">
              <w:rPr>
                <w:noProof/>
                <w:webHidden/>
              </w:rPr>
              <w:fldChar w:fldCharType="begin"/>
            </w:r>
            <w:r w:rsidR="00E555A9">
              <w:rPr>
                <w:noProof/>
                <w:webHidden/>
              </w:rPr>
              <w:instrText xml:space="preserve"> PAGEREF _Toc106181789 \h </w:instrText>
            </w:r>
            <w:r w:rsidR="00E555A9">
              <w:rPr>
                <w:noProof/>
                <w:webHidden/>
              </w:rPr>
            </w:r>
            <w:r w:rsidR="00E555A9">
              <w:rPr>
                <w:noProof/>
                <w:webHidden/>
              </w:rPr>
              <w:fldChar w:fldCharType="separate"/>
            </w:r>
            <w:r w:rsidR="00E555A9">
              <w:rPr>
                <w:noProof/>
                <w:webHidden/>
              </w:rPr>
              <w:t>11</w:t>
            </w:r>
            <w:r w:rsidR="00E555A9">
              <w:rPr>
                <w:noProof/>
                <w:webHidden/>
              </w:rPr>
              <w:fldChar w:fldCharType="end"/>
            </w:r>
          </w:hyperlink>
        </w:p>
        <w:p w14:paraId="425AE2CE" w14:textId="559B268A" w:rsidR="00E555A9" w:rsidRDefault="005A012E">
          <w:pPr>
            <w:pStyle w:val="Inhopg2"/>
            <w:rPr>
              <w:rFonts w:eastAsiaTheme="minorEastAsia" w:cstheme="minorBidi"/>
              <w:noProof/>
              <w:sz w:val="22"/>
              <w:szCs w:val="22"/>
            </w:rPr>
          </w:pPr>
          <w:hyperlink w:anchor="_Toc106181790" w:history="1">
            <w:r w:rsidR="00E555A9" w:rsidRPr="00994782">
              <w:rPr>
                <w:rStyle w:val="Hyperlink"/>
                <w:noProof/>
              </w:rPr>
              <w:t>4.7</w:t>
            </w:r>
            <w:r w:rsidR="00E555A9">
              <w:rPr>
                <w:rFonts w:eastAsiaTheme="minorEastAsia" w:cstheme="minorBidi"/>
                <w:noProof/>
                <w:sz w:val="22"/>
                <w:szCs w:val="22"/>
              </w:rPr>
              <w:tab/>
            </w:r>
            <w:r w:rsidR="00E555A9" w:rsidRPr="00994782">
              <w:rPr>
                <w:rStyle w:val="Hyperlink"/>
                <w:noProof/>
              </w:rPr>
              <w:t>Leveranciersmanagement</w:t>
            </w:r>
            <w:r w:rsidR="00E555A9">
              <w:rPr>
                <w:noProof/>
                <w:webHidden/>
              </w:rPr>
              <w:tab/>
            </w:r>
            <w:r w:rsidR="00E555A9">
              <w:rPr>
                <w:noProof/>
                <w:webHidden/>
              </w:rPr>
              <w:fldChar w:fldCharType="begin"/>
            </w:r>
            <w:r w:rsidR="00E555A9">
              <w:rPr>
                <w:noProof/>
                <w:webHidden/>
              </w:rPr>
              <w:instrText xml:space="preserve"> PAGEREF _Toc106181790 \h </w:instrText>
            </w:r>
            <w:r w:rsidR="00E555A9">
              <w:rPr>
                <w:noProof/>
                <w:webHidden/>
              </w:rPr>
            </w:r>
            <w:r w:rsidR="00E555A9">
              <w:rPr>
                <w:noProof/>
                <w:webHidden/>
              </w:rPr>
              <w:fldChar w:fldCharType="separate"/>
            </w:r>
            <w:r w:rsidR="00E555A9">
              <w:rPr>
                <w:noProof/>
                <w:webHidden/>
              </w:rPr>
              <w:t>11</w:t>
            </w:r>
            <w:r w:rsidR="00E555A9">
              <w:rPr>
                <w:noProof/>
                <w:webHidden/>
              </w:rPr>
              <w:fldChar w:fldCharType="end"/>
            </w:r>
          </w:hyperlink>
        </w:p>
        <w:p w14:paraId="33BBCD95" w14:textId="75636230" w:rsidR="00E555A9" w:rsidRDefault="005A012E">
          <w:pPr>
            <w:pStyle w:val="Inhopg1"/>
            <w:tabs>
              <w:tab w:val="left" w:pos="440"/>
              <w:tab w:val="right" w:pos="9060"/>
            </w:tabs>
            <w:rPr>
              <w:rFonts w:eastAsiaTheme="minorEastAsia" w:cstheme="minorBidi"/>
              <w:noProof/>
              <w:sz w:val="22"/>
              <w:szCs w:val="22"/>
            </w:rPr>
          </w:pPr>
          <w:hyperlink w:anchor="_Toc106181791" w:history="1">
            <w:r w:rsidR="00E555A9" w:rsidRPr="00994782">
              <w:rPr>
                <w:rStyle w:val="Hyperlink"/>
                <w:noProof/>
              </w:rPr>
              <w:t>5</w:t>
            </w:r>
            <w:r w:rsidR="00E555A9">
              <w:rPr>
                <w:rFonts w:eastAsiaTheme="minorEastAsia" w:cstheme="minorBidi"/>
                <w:noProof/>
                <w:sz w:val="22"/>
                <w:szCs w:val="22"/>
              </w:rPr>
              <w:tab/>
            </w:r>
            <w:r w:rsidR="00E555A9" w:rsidRPr="00994782">
              <w:rPr>
                <w:rStyle w:val="Hyperlink"/>
                <w:noProof/>
              </w:rPr>
              <w:t>Commerciële voorwaarden</w:t>
            </w:r>
            <w:r w:rsidR="00E555A9">
              <w:rPr>
                <w:noProof/>
                <w:webHidden/>
              </w:rPr>
              <w:tab/>
            </w:r>
            <w:r w:rsidR="00E555A9">
              <w:rPr>
                <w:noProof/>
                <w:webHidden/>
              </w:rPr>
              <w:fldChar w:fldCharType="begin"/>
            </w:r>
            <w:r w:rsidR="00E555A9">
              <w:rPr>
                <w:noProof/>
                <w:webHidden/>
              </w:rPr>
              <w:instrText xml:space="preserve"> PAGEREF _Toc106181791 \h </w:instrText>
            </w:r>
            <w:r w:rsidR="00E555A9">
              <w:rPr>
                <w:noProof/>
                <w:webHidden/>
              </w:rPr>
            </w:r>
            <w:r w:rsidR="00E555A9">
              <w:rPr>
                <w:noProof/>
                <w:webHidden/>
              </w:rPr>
              <w:fldChar w:fldCharType="separate"/>
            </w:r>
            <w:r w:rsidR="00E555A9">
              <w:rPr>
                <w:noProof/>
                <w:webHidden/>
              </w:rPr>
              <w:t>12</w:t>
            </w:r>
            <w:r w:rsidR="00E555A9">
              <w:rPr>
                <w:noProof/>
                <w:webHidden/>
              </w:rPr>
              <w:fldChar w:fldCharType="end"/>
            </w:r>
          </w:hyperlink>
        </w:p>
        <w:p w14:paraId="46CA9150" w14:textId="215A0B3C" w:rsidR="00E555A9" w:rsidRDefault="005A012E">
          <w:pPr>
            <w:pStyle w:val="Inhopg1"/>
            <w:tabs>
              <w:tab w:val="left" w:pos="440"/>
              <w:tab w:val="right" w:pos="9060"/>
            </w:tabs>
            <w:rPr>
              <w:rFonts w:eastAsiaTheme="minorEastAsia" w:cstheme="minorBidi"/>
              <w:noProof/>
              <w:sz w:val="22"/>
              <w:szCs w:val="22"/>
            </w:rPr>
          </w:pPr>
          <w:hyperlink w:anchor="_Toc106181792" w:history="1">
            <w:r w:rsidR="00E555A9" w:rsidRPr="00994782">
              <w:rPr>
                <w:rStyle w:val="Hyperlink"/>
                <w:noProof/>
              </w:rPr>
              <w:t>6</w:t>
            </w:r>
            <w:r w:rsidR="00E555A9">
              <w:rPr>
                <w:rFonts w:eastAsiaTheme="minorEastAsia" w:cstheme="minorBidi"/>
                <w:noProof/>
                <w:sz w:val="22"/>
                <w:szCs w:val="22"/>
              </w:rPr>
              <w:tab/>
            </w:r>
            <w:r w:rsidR="00E555A9" w:rsidRPr="00994782">
              <w:rPr>
                <w:rStyle w:val="Hyperlink"/>
                <w:noProof/>
              </w:rPr>
              <w:t>Transitie en exit</w:t>
            </w:r>
            <w:r w:rsidR="00E555A9">
              <w:rPr>
                <w:noProof/>
                <w:webHidden/>
              </w:rPr>
              <w:tab/>
            </w:r>
            <w:r w:rsidR="00E555A9">
              <w:rPr>
                <w:noProof/>
                <w:webHidden/>
              </w:rPr>
              <w:fldChar w:fldCharType="begin"/>
            </w:r>
            <w:r w:rsidR="00E555A9">
              <w:rPr>
                <w:noProof/>
                <w:webHidden/>
              </w:rPr>
              <w:instrText xml:space="preserve"> PAGEREF _Toc106181792 \h </w:instrText>
            </w:r>
            <w:r w:rsidR="00E555A9">
              <w:rPr>
                <w:noProof/>
                <w:webHidden/>
              </w:rPr>
            </w:r>
            <w:r w:rsidR="00E555A9">
              <w:rPr>
                <w:noProof/>
                <w:webHidden/>
              </w:rPr>
              <w:fldChar w:fldCharType="separate"/>
            </w:r>
            <w:r w:rsidR="00E555A9">
              <w:rPr>
                <w:noProof/>
                <w:webHidden/>
              </w:rPr>
              <w:t>13</w:t>
            </w:r>
            <w:r w:rsidR="00E555A9">
              <w:rPr>
                <w:noProof/>
                <w:webHidden/>
              </w:rPr>
              <w:fldChar w:fldCharType="end"/>
            </w:r>
          </w:hyperlink>
        </w:p>
        <w:p w14:paraId="3480A81B" w14:textId="64358F24" w:rsidR="00F82491" w:rsidRPr="008A7D15" w:rsidRDefault="00F82491" w:rsidP="00F82491">
          <w:pPr>
            <w:spacing w:line="240" w:lineRule="auto"/>
            <w:rPr>
              <w:rFonts w:ascii="Yu Gothic Light" w:eastAsia="Yu Gothic Light" w:hAnsi="Yu Gothic Light"/>
              <w:b/>
              <w:sz w:val="21"/>
              <w:szCs w:val="17"/>
              <w:lang w:eastAsia="en-US"/>
            </w:rPr>
          </w:pPr>
          <w:r w:rsidRPr="008A7D15">
            <w:rPr>
              <w:rFonts w:eastAsia="Calibri" w:cstheme="minorHAnsi"/>
              <w:b/>
              <w:bCs/>
              <w:sz w:val="21"/>
              <w:szCs w:val="17"/>
              <w:lang w:eastAsia="en-US"/>
            </w:rPr>
            <w:fldChar w:fldCharType="end"/>
          </w:r>
        </w:p>
      </w:sdtContent>
    </w:sdt>
    <w:p w14:paraId="46BDF032" w14:textId="77777777" w:rsidR="00F82491" w:rsidRPr="008A7D15" w:rsidRDefault="00F82491" w:rsidP="00F82491">
      <w:pPr>
        <w:spacing w:after="160" w:line="259" w:lineRule="auto"/>
        <w:rPr>
          <w:rFonts w:cstheme="minorHAnsi"/>
          <w:b/>
          <w:color w:val="7030A0"/>
          <w:kern w:val="36"/>
          <w:sz w:val="36"/>
        </w:rPr>
      </w:pPr>
      <w:r w:rsidRPr="008A7D15">
        <w:br w:type="page"/>
      </w:r>
    </w:p>
    <w:p w14:paraId="7FB48693" w14:textId="77777777" w:rsidR="00F82491" w:rsidRPr="008A7D15" w:rsidRDefault="00F82491" w:rsidP="00F82491">
      <w:pPr>
        <w:pStyle w:val="Kop1"/>
        <w:rPr>
          <w:rFonts w:eastAsiaTheme="minorEastAsia"/>
          <w:lang w:eastAsia="en-US"/>
        </w:rPr>
      </w:pPr>
      <w:bookmarkStart w:id="0" w:name="_Toc31192374"/>
      <w:bookmarkStart w:id="1" w:name="_Toc106181778"/>
      <w:bookmarkStart w:id="2" w:name="_Toc514342368"/>
      <w:bookmarkStart w:id="3" w:name="_Toc24535198"/>
      <w:r w:rsidRPr="008A7D15">
        <w:rPr>
          <w:rFonts w:eastAsiaTheme="minorEastAsia"/>
          <w:lang w:eastAsia="en-US"/>
        </w:rPr>
        <w:lastRenderedPageBreak/>
        <w:t>Inleiding</w:t>
      </w:r>
      <w:bookmarkEnd w:id="0"/>
      <w:bookmarkEnd w:id="1"/>
    </w:p>
    <w:p w14:paraId="4B9BC27E" w14:textId="77777777" w:rsidR="00F82491" w:rsidRPr="008A7D15" w:rsidRDefault="00F82491" w:rsidP="00F82491">
      <w:pPr>
        <w:rPr>
          <w:rFonts w:ascii="Yu Gothic Light" w:eastAsia="Yu Gothic Light" w:hAnsi="Yu Gothic Light" w:cs="Yu Gothic Light"/>
          <w:sz w:val="21"/>
          <w:szCs w:val="17"/>
          <w:lang w:eastAsia="en-US"/>
        </w:rPr>
      </w:pPr>
    </w:p>
    <w:p w14:paraId="318136D0" w14:textId="4EA0F900" w:rsidR="00F82491" w:rsidRPr="008A7D15" w:rsidRDefault="00F82491" w:rsidP="00F82491">
      <w:pPr>
        <w:rPr>
          <w:rFonts w:eastAsia="Yu Gothic Light" w:cstheme="minorHAnsi"/>
          <w:sz w:val="21"/>
          <w:szCs w:val="21"/>
          <w:lang w:eastAsia="en-US"/>
        </w:rPr>
      </w:pPr>
      <w:r w:rsidRPr="008A7D15">
        <w:rPr>
          <w:rFonts w:eastAsia="Yu Gothic Light" w:cstheme="minorHAnsi"/>
          <w:sz w:val="21"/>
          <w:szCs w:val="21"/>
          <w:lang w:eastAsia="en-US"/>
        </w:rPr>
        <w:t>Dit document beschrijft de eisen met betrekking tot de levering, implementatie en dienstverlening</w:t>
      </w:r>
      <w:r>
        <w:rPr>
          <w:rFonts w:eastAsia="Yu Gothic Light" w:cstheme="minorHAnsi"/>
          <w:sz w:val="21"/>
          <w:szCs w:val="21"/>
          <w:lang w:eastAsia="en-US"/>
        </w:rPr>
        <w:t xml:space="preserve"> ten aanzien van de gewenste </w:t>
      </w:r>
      <w:r w:rsidR="00714C76">
        <w:rPr>
          <w:rFonts w:eastAsia="Yu Gothic Light" w:cstheme="minorHAnsi"/>
          <w:sz w:val="21"/>
          <w:szCs w:val="21"/>
          <w:lang w:eastAsia="en-US"/>
        </w:rPr>
        <w:t>dataverbindingen</w:t>
      </w:r>
      <w:r>
        <w:rPr>
          <w:rFonts w:eastAsia="Yu Gothic Light" w:cstheme="minorHAnsi"/>
          <w:sz w:val="21"/>
          <w:szCs w:val="21"/>
          <w:lang w:eastAsia="en-US"/>
        </w:rPr>
        <w:t xml:space="preserve"> voor Provincie Utrecht</w:t>
      </w:r>
      <w:r w:rsidRPr="008A7D15">
        <w:rPr>
          <w:rFonts w:eastAsia="Yu Gothic Light" w:cstheme="minorHAnsi"/>
          <w:sz w:val="21"/>
          <w:szCs w:val="21"/>
          <w:lang w:eastAsia="en-US"/>
        </w:rPr>
        <w:t>. De eisen dienen beschouwd te worden als de minimaal vereiste dienstverlening waaraan voldaan dient te worden om in aanmerking te komen voor de gunning.</w:t>
      </w:r>
    </w:p>
    <w:p w14:paraId="452097A3" w14:textId="77777777" w:rsidR="00F82491" w:rsidRPr="008A7D15" w:rsidRDefault="00F82491" w:rsidP="00F82491">
      <w:pPr>
        <w:rPr>
          <w:rFonts w:eastAsia="Yu Gothic Light" w:cstheme="minorHAnsi"/>
          <w:sz w:val="21"/>
          <w:szCs w:val="17"/>
          <w:lang w:eastAsia="en-US"/>
        </w:rPr>
      </w:pPr>
    </w:p>
    <w:p w14:paraId="0E662C66" w14:textId="77777777" w:rsidR="00F82491" w:rsidRPr="008A7D15" w:rsidRDefault="00F82491" w:rsidP="00F82491">
      <w:pPr>
        <w:rPr>
          <w:rFonts w:eastAsia="Yu Gothic Light" w:cstheme="minorHAnsi"/>
          <w:sz w:val="21"/>
          <w:szCs w:val="21"/>
          <w:lang w:eastAsia="en-US"/>
        </w:rPr>
      </w:pPr>
      <w:r w:rsidRPr="008A7D15">
        <w:rPr>
          <w:rFonts w:eastAsia="Yu Gothic Light" w:cstheme="minorHAnsi"/>
          <w:sz w:val="21"/>
          <w:szCs w:val="21"/>
          <w:lang w:eastAsia="en-US"/>
        </w:rPr>
        <w:t xml:space="preserve">Allereerst wordt in hoofdstuk 2 ingegaan op de algemene eisen ten aanzien van de samenwerking. Hoofdstuk 3 beschrijft de eisen voor de dienstverlening, zoals service levels en service operations. Hoofdstuk 4 stelt de eisen voor diverse technische aangelegenheden zoals infrastructuur. Hoofdstuk 5 beschrijft de eisen voor de transitie en exit. </w:t>
      </w:r>
    </w:p>
    <w:p w14:paraId="00C1F2EA" w14:textId="77777777" w:rsidR="00F82491" w:rsidRPr="008A7D15" w:rsidRDefault="00F82491" w:rsidP="00F82491">
      <w:pPr>
        <w:rPr>
          <w:rFonts w:eastAsia="Yu Gothic Light" w:cstheme="minorHAnsi"/>
          <w:sz w:val="21"/>
          <w:szCs w:val="21"/>
          <w:lang w:eastAsia="en-US"/>
        </w:rPr>
      </w:pPr>
    </w:p>
    <w:p w14:paraId="2B90B4C7" w14:textId="3DDBBA69" w:rsidR="00F82491" w:rsidRPr="008A7D15" w:rsidRDefault="00F82491" w:rsidP="00F82491">
      <w:pPr>
        <w:rPr>
          <w:rFonts w:eastAsia="Yu Gothic Light" w:cstheme="minorHAnsi"/>
          <w:sz w:val="21"/>
          <w:szCs w:val="21"/>
          <w:lang w:eastAsia="en-US"/>
        </w:rPr>
      </w:pPr>
      <w:r w:rsidRPr="008A7D15">
        <w:rPr>
          <w:rFonts w:eastAsia="Yu Gothic Light" w:cstheme="minorHAnsi"/>
          <w:sz w:val="21"/>
          <w:szCs w:val="21"/>
          <w:lang w:eastAsia="en-US"/>
        </w:rPr>
        <w:t xml:space="preserve">De eisen zoals beschreven in dit document zijn onlosmakelijk verbonden aan </w:t>
      </w:r>
      <w:r w:rsidR="00B532E8">
        <w:rPr>
          <w:rFonts w:eastAsia="Yu Gothic Light" w:cstheme="minorHAnsi"/>
          <w:sz w:val="21"/>
          <w:szCs w:val="21"/>
          <w:lang w:eastAsia="en-US"/>
        </w:rPr>
        <w:t>de Gunningcriteria</w:t>
      </w:r>
      <w:r w:rsidRPr="008A7D15">
        <w:rPr>
          <w:rFonts w:eastAsia="Yu Gothic Light" w:cstheme="minorHAnsi"/>
          <w:sz w:val="21"/>
          <w:szCs w:val="21"/>
          <w:lang w:eastAsia="en-US"/>
        </w:rPr>
        <w:t>.</w:t>
      </w:r>
      <w:r w:rsidRPr="008A7D15">
        <w:rPr>
          <w:rFonts w:eastAsia="Yu Gothic Light" w:cstheme="minorHAnsi"/>
          <w:b/>
          <w:bCs/>
          <w:sz w:val="21"/>
          <w:szCs w:val="21"/>
          <w:lang w:eastAsia="en-US"/>
        </w:rPr>
        <w:t xml:space="preserve"> </w:t>
      </w:r>
    </w:p>
    <w:p w14:paraId="697411DB" w14:textId="0E30D2D2" w:rsidR="00F82491" w:rsidRDefault="00F82491" w:rsidP="00F82491">
      <w:pPr>
        <w:rPr>
          <w:rFonts w:ascii="Yu Gothic Light" w:eastAsia="Yu Gothic Light" w:hAnsi="Yu Gothic Light"/>
          <w:sz w:val="21"/>
          <w:szCs w:val="21"/>
          <w:lang w:eastAsia="en-US"/>
        </w:rPr>
      </w:pPr>
    </w:p>
    <w:p w14:paraId="51547F4B" w14:textId="77777777" w:rsidR="00C94C61" w:rsidRDefault="00C94C61" w:rsidP="00F82491">
      <w:pPr>
        <w:rPr>
          <w:rFonts w:ascii="Yu Gothic Light" w:eastAsia="Yu Gothic Light" w:hAnsi="Yu Gothic Light"/>
          <w:sz w:val="21"/>
          <w:szCs w:val="21"/>
          <w:lang w:eastAsia="en-US"/>
        </w:rPr>
      </w:pPr>
    </w:p>
    <w:p w14:paraId="09188682" w14:textId="21FA97D1" w:rsidR="004A6AB4" w:rsidRDefault="004A6AB4" w:rsidP="00F82491">
      <w:pPr>
        <w:rPr>
          <w:rFonts w:ascii="Yu Gothic Light" w:eastAsia="Yu Gothic Light" w:hAnsi="Yu Gothic Light"/>
          <w:sz w:val="21"/>
          <w:szCs w:val="21"/>
          <w:lang w:eastAsia="en-US"/>
        </w:rPr>
      </w:pPr>
    </w:p>
    <w:p w14:paraId="24DDE28D" w14:textId="4D08222E" w:rsidR="00F82491" w:rsidRDefault="00F82491" w:rsidP="00F82491">
      <w:pPr>
        <w:rPr>
          <w:rFonts w:ascii="Yu Gothic Light" w:eastAsia="Yu Gothic Light" w:hAnsi="Yu Gothic Light" w:cs="Yu Gothic Light"/>
          <w:sz w:val="21"/>
          <w:szCs w:val="21"/>
          <w:lang w:eastAsia="en-US"/>
        </w:rPr>
      </w:pPr>
    </w:p>
    <w:p w14:paraId="436C44BA" w14:textId="2B9566BE" w:rsidR="004A6AB4" w:rsidRDefault="004A6AB4" w:rsidP="00F82491">
      <w:pPr>
        <w:rPr>
          <w:rFonts w:ascii="Yu Gothic Light" w:eastAsia="Yu Gothic Light" w:hAnsi="Yu Gothic Light" w:cs="Yu Gothic Light"/>
          <w:sz w:val="21"/>
          <w:szCs w:val="21"/>
          <w:lang w:eastAsia="en-US"/>
        </w:rPr>
      </w:pPr>
    </w:p>
    <w:p w14:paraId="1D935254" w14:textId="37CA290C" w:rsidR="004A6AB4" w:rsidRDefault="004A6AB4" w:rsidP="00F82491">
      <w:pPr>
        <w:rPr>
          <w:rFonts w:ascii="Yu Gothic Light" w:eastAsia="Yu Gothic Light" w:hAnsi="Yu Gothic Light" w:cs="Yu Gothic Light"/>
          <w:sz w:val="21"/>
          <w:szCs w:val="21"/>
          <w:lang w:eastAsia="en-US"/>
        </w:rPr>
      </w:pPr>
    </w:p>
    <w:p w14:paraId="6195849A" w14:textId="77777777" w:rsidR="004A6AB4" w:rsidRDefault="004A6AB4" w:rsidP="00F82491">
      <w:pPr>
        <w:rPr>
          <w:rFonts w:ascii="Yu Gothic Light" w:eastAsia="Yu Gothic Light" w:hAnsi="Yu Gothic Light" w:cs="Yu Gothic Light"/>
          <w:sz w:val="21"/>
          <w:szCs w:val="21"/>
          <w:lang w:eastAsia="en-US"/>
        </w:rPr>
      </w:pPr>
    </w:p>
    <w:p w14:paraId="381F6A26" w14:textId="77777777" w:rsidR="00462B2C" w:rsidRDefault="00462B2C" w:rsidP="00F82491">
      <w:pPr>
        <w:rPr>
          <w:rFonts w:ascii="Yu Gothic Light" w:eastAsia="Yu Gothic Light" w:hAnsi="Yu Gothic Light" w:cs="Yu Gothic Light"/>
          <w:sz w:val="21"/>
          <w:szCs w:val="21"/>
          <w:lang w:eastAsia="en-US"/>
        </w:rPr>
      </w:pPr>
    </w:p>
    <w:p w14:paraId="53DC2D7C" w14:textId="77777777" w:rsidR="00FC4DF6" w:rsidRPr="008A7D15" w:rsidRDefault="00FC4DF6" w:rsidP="00F82491">
      <w:pPr>
        <w:rPr>
          <w:rFonts w:ascii="Yu Gothic Light" w:eastAsia="Yu Gothic Light" w:hAnsi="Yu Gothic Light" w:cs="Yu Gothic Light"/>
          <w:sz w:val="21"/>
          <w:szCs w:val="21"/>
          <w:lang w:eastAsia="en-US"/>
        </w:rPr>
      </w:pPr>
    </w:p>
    <w:p w14:paraId="6F49113D" w14:textId="77777777" w:rsidR="00F82491" w:rsidRPr="008A7D15" w:rsidRDefault="00F82491" w:rsidP="00F82491">
      <w:r w:rsidRPr="008A7D15">
        <w:br w:type="page"/>
      </w:r>
    </w:p>
    <w:p w14:paraId="3C0019EC" w14:textId="77777777" w:rsidR="005612AC" w:rsidRPr="008A7D15" w:rsidRDefault="005612AC" w:rsidP="005612AC">
      <w:pPr>
        <w:pStyle w:val="Kop1"/>
      </w:pPr>
      <w:bookmarkStart w:id="4" w:name="_Toc106181779"/>
      <w:bookmarkStart w:id="5" w:name="_Toc31192375"/>
      <w:r w:rsidRPr="008A7D15">
        <w:lastRenderedPageBreak/>
        <w:t>Technical practices</w:t>
      </w:r>
      <w:bookmarkEnd w:id="4"/>
    </w:p>
    <w:p w14:paraId="6AEF43CE" w14:textId="3BE097CA" w:rsidR="005612AC" w:rsidRPr="00374E89" w:rsidRDefault="005612AC" w:rsidP="005612AC">
      <w:pPr>
        <w:pStyle w:val="Eis"/>
        <w:rPr>
          <w:rFonts w:eastAsiaTheme="minorEastAsia" w:cstheme="minorBidi"/>
        </w:rPr>
      </w:pPr>
      <w:r w:rsidRPr="008A7D15">
        <w:t xml:space="preserve">De </w:t>
      </w:r>
      <w:r>
        <w:t>Dataverbindingen</w:t>
      </w:r>
      <w:r w:rsidRPr="008A7D15">
        <w:t xml:space="preserve"> betref</w:t>
      </w:r>
      <w:r>
        <w:t>fen</w:t>
      </w:r>
      <w:r w:rsidRPr="008A7D15">
        <w:t xml:space="preserve"> de datavoorziening voor alle locaties waarbij Opdrachtnemer vrij is om binnen de gestelde eisen aan bandbreedte en snelheid (zie Bijlage </w:t>
      </w:r>
      <w:r w:rsidR="00DD5491">
        <w:t>1</w:t>
      </w:r>
      <w:r w:rsidRPr="008A7D15">
        <w:t xml:space="preserve"> – </w:t>
      </w:r>
      <w:r>
        <w:t>“type verbinding”</w:t>
      </w:r>
      <w:r w:rsidRPr="008A7D15">
        <w:t>), de economisch meest voordelige techniek aan te bieden</w:t>
      </w:r>
      <w:r w:rsidR="006B2CC0">
        <w:t xml:space="preserve"> (5G wordt vooralsnog niet als mogelijkheid gezien)</w:t>
      </w:r>
      <w:r w:rsidRPr="008A7D15">
        <w:t>.</w:t>
      </w:r>
      <w:r>
        <w:t xml:space="preserve"> </w:t>
      </w:r>
      <w:r w:rsidRPr="008A7D15">
        <w:t xml:space="preserve">Opdrachtnemer dient aangeboden </w:t>
      </w:r>
      <w:r>
        <w:t>Dataverbindingen</w:t>
      </w:r>
      <w:r w:rsidRPr="008A7D15">
        <w:t xml:space="preserve"> ten minste binnen de beoogde contractduur te ondersteunen </w:t>
      </w:r>
      <w:r>
        <w:t xml:space="preserve">nadat dit succesvol is geïmplementeerd. </w:t>
      </w:r>
    </w:p>
    <w:p w14:paraId="78092434" w14:textId="77777777" w:rsidR="005612AC" w:rsidRPr="008A7D15" w:rsidRDefault="005612AC" w:rsidP="005612AC">
      <w:pPr>
        <w:pStyle w:val="Eis"/>
        <w:numPr>
          <w:ilvl w:val="0"/>
          <w:numId w:val="0"/>
        </w:numPr>
      </w:pPr>
    </w:p>
    <w:p w14:paraId="11BECE2A" w14:textId="77777777" w:rsidR="005612AC" w:rsidRPr="008A7D15" w:rsidRDefault="005612AC" w:rsidP="005612AC">
      <w:pPr>
        <w:pStyle w:val="Eis"/>
      </w:pPr>
      <w:r w:rsidRPr="008A7D15">
        <w:t xml:space="preserve">De </w:t>
      </w:r>
      <w:r>
        <w:t>Dataverbindingen</w:t>
      </w:r>
      <w:r w:rsidRPr="008A7D15">
        <w:t xml:space="preserve"> </w:t>
      </w:r>
      <w:r>
        <w:t>mogen</w:t>
      </w:r>
      <w:r w:rsidRPr="008A7D15">
        <w:t xml:space="preserve"> door Opdrachtnemer via derden worden afgenomen. Hierbij blijft de Opdrachtnemer te allen tijde (eind)verantwoordelijk en het enige aanspreekpunt voor </w:t>
      </w:r>
      <w:r>
        <w:t>Provincie Utrecht</w:t>
      </w:r>
      <w:r w:rsidRPr="008A7D15">
        <w:t xml:space="preserve">. </w:t>
      </w:r>
    </w:p>
    <w:p w14:paraId="5FF7CAB1" w14:textId="77777777" w:rsidR="005612AC" w:rsidRPr="008A7D15" w:rsidRDefault="005612AC" w:rsidP="005612AC">
      <w:pPr>
        <w:pStyle w:val="Eis"/>
        <w:numPr>
          <w:ilvl w:val="0"/>
          <w:numId w:val="0"/>
        </w:numPr>
        <w:ind w:left="709"/>
      </w:pPr>
    </w:p>
    <w:p w14:paraId="4027D34C" w14:textId="77777777" w:rsidR="005612AC" w:rsidRPr="008A7D15" w:rsidRDefault="005612AC" w:rsidP="005612AC">
      <w:pPr>
        <w:pStyle w:val="Eis"/>
        <w:rPr>
          <w:rFonts w:eastAsiaTheme="minorEastAsia" w:cstheme="minorBidi"/>
        </w:rPr>
      </w:pPr>
      <w:r w:rsidRPr="008A7D15">
        <w:t xml:space="preserve">De </w:t>
      </w:r>
      <w:r>
        <w:t>Dataverbindingen</w:t>
      </w:r>
      <w:r w:rsidRPr="008A7D15">
        <w:t xml:space="preserve"> </w:t>
      </w:r>
      <w:r>
        <w:t>zijn</w:t>
      </w:r>
      <w:r w:rsidRPr="008A7D15">
        <w:t xml:space="preserve"> exclusief voor de gebruikers van </w:t>
      </w:r>
      <w:r>
        <w:t>Provincie Utrecht</w:t>
      </w:r>
      <w:r w:rsidRPr="008A7D15">
        <w:t xml:space="preserve"> ter beschikking gesteld.</w:t>
      </w:r>
    </w:p>
    <w:p w14:paraId="52E1F322" w14:textId="77777777" w:rsidR="005612AC" w:rsidRPr="008A7D15" w:rsidRDefault="005612AC" w:rsidP="005612AC">
      <w:pPr>
        <w:pStyle w:val="Eis"/>
        <w:numPr>
          <w:ilvl w:val="0"/>
          <w:numId w:val="0"/>
        </w:numPr>
        <w:ind w:left="709"/>
      </w:pPr>
    </w:p>
    <w:p w14:paraId="4139481A" w14:textId="526B3DE0" w:rsidR="005612AC" w:rsidRPr="008A7D15" w:rsidRDefault="005612AC" w:rsidP="005612AC">
      <w:pPr>
        <w:pStyle w:val="Eis"/>
        <w:rPr>
          <w:rFonts w:eastAsiaTheme="minorEastAsia" w:cstheme="minorBidi"/>
        </w:rPr>
      </w:pPr>
      <w:r w:rsidRPr="008A7D15">
        <w:t xml:space="preserve">De </w:t>
      </w:r>
      <w:r>
        <w:t>Dataverbindingen</w:t>
      </w:r>
      <w:r w:rsidRPr="008A7D15">
        <w:t xml:space="preserve"> </w:t>
      </w:r>
      <w:r>
        <w:t>dienen</w:t>
      </w:r>
      <w:r w:rsidRPr="008A7D15">
        <w:t xml:space="preserve"> geschikt te zijn om zowel de door </w:t>
      </w:r>
      <w:r>
        <w:t>Provincie Utrecht</w:t>
      </w:r>
      <w:r w:rsidRPr="008A7D15">
        <w:t xml:space="preserve"> aangeboden huidige als toekomstige ICT-infrastructuurdiensten te kunnen </w:t>
      </w:r>
      <w:r w:rsidRPr="00B532E8">
        <w:t xml:space="preserve">transporteren. Hierbij gelden minimaal de aangegeven bandbreedte en snelheden, uiteengezet in Bijlage </w:t>
      </w:r>
      <w:r w:rsidR="00DD5491">
        <w:t>1</w:t>
      </w:r>
      <w:r w:rsidRPr="00B532E8">
        <w:t>. T</w:t>
      </w:r>
      <w:r w:rsidRPr="007C0F28">
        <w:rPr>
          <w:rFonts w:eastAsiaTheme="minorEastAsia" w:cstheme="minorBidi"/>
        </w:rPr>
        <w:t xml:space="preserve">oekomstvastheid en uitbreidbaarheid zijn belangrijke afwegingen: </w:t>
      </w:r>
      <w:r w:rsidRPr="00B532E8">
        <w:t>Verbindingen dienen beschikbaar te zijn in verschillende varianten van 10, 50, 100</w:t>
      </w:r>
      <w:r w:rsidR="00E61490" w:rsidRPr="00B532E8">
        <w:t xml:space="preserve"> en </w:t>
      </w:r>
      <w:r w:rsidRPr="00B532E8">
        <w:t>500 mbps en eventueel hoger in de</w:t>
      </w:r>
      <w:r>
        <w:t xml:space="preserve"> toekomst om de door Provincie Utrecht gehanteerde technologie te ondersteunen. De te leveren bandbreedte en snelheid wordt gezamenlijk vastgesteld. </w:t>
      </w:r>
    </w:p>
    <w:p w14:paraId="4D8FE4BC" w14:textId="77777777" w:rsidR="005612AC" w:rsidRPr="008A7D15" w:rsidRDefault="005612AC" w:rsidP="005612AC">
      <w:pPr>
        <w:pStyle w:val="Eis"/>
        <w:numPr>
          <w:ilvl w:val="0"/>
          <w:numId w:val="0"/>
        </w:numPr>
        <w:ind w:left="709"/>
      </w:pPr>
    </w:p>
    <w:p w14:paraId="2446F197" w14:textId="1465EC58" w:rsidR="005612AC" w:rsidRPr="008A7D15" w:rsidRDefault="005612AC" w:rsidP="005612AC">
      <w:pPr>
        <w:pStyle w:val="Eis"/>
        <w:rPr>
          <w:rFonts w:eastAsiaTheme="minorEastAsia" w:cstheme="minorBidi"/>
        </w:rPr>
      </w:pPr>
      <w:r w:rsidRPr="008A7D15">
        <w:t>Daar waar een locatie wordt aangesloten, dient in alle omstandigheden de minimale en werkelijke effectieve bandbreedte en snelheid te worden behaald, zoals omschreven in Bijlage</w:t>
      </w:r>
      <w:r>
        <w:t xml:space="preserve"> </w:t>
      </w:r>
      <w:r w:rsidR="00DD5491">
        <w:t>1</w:t>
      </w:r>
      <w:r w:rsidRPr="008A7D15">
        <w:t xml:space="preserve">. </w:t>
      </w:r>
    </w:p>
    <w:p w14:paraId="50AEF9E8" w14:textId="77777777" w:rsidR="005612AC" w:rsidRPr="008A7D15" w:rsidRDefault="005612AC" w:rsidP="005612AC">
      <w:pPr>
        <w:pStyle w:val="Eis"/>
        <w:numPr>
          <w:ilvl w:val="0"/>
          <w:numId w:val="0"/>
        </w:numPr>
        <w:ind w:left="709"/>
      </w:pPr>
    </w:p>
    <w:p w14:paraId="27387778" w14:textId="77777777" w:rsidR="006B2CC0" w:rsidRDefault="005612AC" w:rsidP="005612AC">
      <w:pPr>
        <w:pStyle w:val="Eis"/>
      </w:pPr>
      <w:r>
        <w:t>Provincie Utrecht</w:t>
      </w:r>
      <w:r w:rsidRPr="008A7D15">
        <w:t xml:space="preserve"> dient altijd inzicht te krijgen in het huidige netwerk van leverancier en mag zelf indien gewenst het gewenste tracé voor netwerkuitbreidingen bepalen op eigen kosten.</w:t>
      </w:r>
      <w:r w:rsidR="006B2CC0">
        <w:t xml:space="preserve"> </w:t>
      </w:r>
    </w:p>
    <w:p w14:paraId="2CE9B67B" w14:textId="77777777" w:rsidR="006B2CC0" w:rsidRDefault="006B2CC0" w:rsidP="007C0F28">
      <w:pPr>
        <w:pStyle w:val="Eis"/>
        <w:numPr>
          <w:ilvl w:val="0"/>
          <w:numId w:val="0"/>
        </w:numPr>
        <w:ind w:left="709"/>
      </w:pPr>
    </w:p>
    <w:p w14:paraId="63B62121" w14:textId="08DF2DD3" w:rsidR="005612AC" w:rsidRPr="00374E89" w:rsidRDefault="006B2CC0" w:rsidP="005612AC">
      <w:pPr>
        <w:pStyle w:val="Eis"/>
      </w:pPr>
      <w:r>
        <w:t xml:space="preserve">Netwerkuitbreidingen op eigen kosten maken onderdeel uit van de beoogde Overeenkomst. Opdrachtgever houd zich het recht voor de hiervoor geoffreerde kosten te benchmarken met andere aanbieders waarbij, in het geval significante afwijkingen bestaan, de provincie deze netwerkuitbreidingen elders kan beleggen. </w:t>
      </w:r>
    </w:p>
    <w:p w14:paraId="5D21E5C0" w14:textId="77777777" w:rsidR="005612AC" w:rsidRDefault="005612AC" w:rsidP="005612AC">
      <w:pPr>
        <w:rPr>
          <w:lang w:eastAsia="en-US"/>
        </w:rPr>
      </w:pPr>
    </w:p>
    <w:p w14:paraId="7877CCC4" w14:textId="10A455ED" w:rsidR="005612AC" w:rsidRPr="001E1E96" w:rsidRDefault="005612AC" w:rsidP="005612AC">
      <w:pPr>
        <w:pStyle w:val="Eis"/>
      </w:pPr>
      <w:r>
        <w:t xml:space="preserve">Uitbreidingen en nieuwe dataverbindingen kunnen worden afgenomen binnen de beoogde overeenkomst waarbij opdrachtnemer de kosten voor nieuwe dataverbindingen baseert op de reeds bestaande kosten voor dataverbindingen en tarieven zoals door de Opdrachtnemer zijn aangegeven in het </w:t>
      </w:r>
      <w:r w:rsidR="00744D2A">
        <w:t>Prijzenblad</w:t>
      </w:r>
      <w:r>
        <w:t xml:space="preserve">. </w:t>
      </w:r>
    </w:p>
    <w:p w14:paraId="26F76920" w14:textId="77777777" w:rsidR="005612AC" w:rsidRDefault="005612AC" w:rsidP="005612AC">
      <w:pPr>
        <w:pStyle w:val="Eis"/>
        <w:numPr>
          <w:ilvl w:val="0"/>
          <w:numId w:val="0"/>
        </w:numPr>
        <w:ind w:left="709"/>
      </w:pPr>
    </w:p>
    <w:p w14:paraId="7C88B615" w14:textId="16E51839" w:rsidR="005612AC" w:rsidRDefault="005612AC" w:rsidP="005612AC">
      <w:pPr>
        <w:pStyle w:val="Eis"/>
      </w:pPr>
      <w:r>
        <w:t>Het is de Provincie Utrecht toegestaan eigen verbindingen op te nemen in het netwerk. Opdrachtnemer verplicht zich deze verbindingen aan te laten sluiten bij het dichtstbijzijnde koppelpunt. Eventuele kosten hiervoor worden vooraf door Opdrachtnemer gespecificeerd en ter goedkeuring neergelegd bij Provincie Utrecht.</w:t>
      </w:r>
    </w:p>
    <w:p w14:paraId="23BE2C15" w14:textId="77777777" w:rsidR="005612AC" w:rsidRPr="00430523" w:rsidRDefault="005612AC" w:rsidP="005612AC">
      <w:pPr>
        <w:pStyle w:val="Eis"/>
        <w:numPr>
          <w:ilvl w:val="0"/>
          <w:numId w:val="0"/>
        </w:numPr>
        <w:ind w:left="709"/>
      </w:pPr>
    </w:p>
    <w:p w14:paraId="133FE4C0" w14:textId="15375060" w:rsidR="00BD57F8" w:rsidRDefault="005612AC" w:rsidP="00BD57F8">
      <w:pPr>
        <w:pStyle w:val="Eis"/>
      </w:pPr>
      <w:r>
        <w:t xml:space="preserve">Dataverbindingen kunnen worden opgezegd binnen de overeenkomst (bijvoorbeeld als een kruispunt wordt omgebouwd tot rotonde). Opdrachtnemer is </w:t>
      </w:r>
      <w:r w:rsidR="0098270F">
        <w:t xml:space="preserve">niet </w:t>
      </w:r>
      <w:r>
        <w:t>gerechtigd beëindigingskosten in rekening te brengen</w:t>
      </w:r>
      <w:r w:rsidR="0098270F">
        <w:t xml:space="preserve"> of gederfde inkomsten voor verbindingen in rekening te brengen. </w:t>
      </w:r>
      <w:r>
        <w:t>Provincie Utrecht hanteert een opzegtermijn van 6 maanden</w:t>
      </w:r>
      <w:r w:rsidR="0098270F">
        <w:t xml:space="preserve">. </w:t>
      </w:r>
    </w:p>
    <w:p w14:paraId="06133650" w14:textId="77777777" w:rsidR="00BD57F8" w:rsidRPr="00862957" w:rsidRDefault="00BD57F8" w:rsidP="007C0F28"/>
    <w:p w14:paraId="3F494500" w14:textId="42F41290" w:rsidR="0098270F" w:rsidRPr="00BD57F8" w:rsidRDefault="0098270F" w:rsidP="00BD57F8">
      <w:pPr>
        <w:pStyle w:val="Eis"/>
      </w:pPr>
      <w:r>
        <w:t xml:space="preserve">Het is mogelijk dat na verloop van tijd verbindingen kunnen verdwijnen en er nieuwe verbindingen bij komen. De bij inschrijving aangeboden prijzen zijn van toepassing op de omvang </w:t>
      </w:r>
      <w:r>
        <w:lastRenderedPageBreak/>
        <w:t xml:space="preserve">van de opdracht zoals </w:t>
      </w:r>
      <w:r w:rsidR="00BD57F8">
        <w:t xml:space="preserve">in de aanbestedingsdocumenten is geschetst tot een maximum van 80% tot 120% van de omvang van de opdracht. In het geval deze uitersten worden overschreden, wordt dat geacht binnen de omvang van de opdracht te vallen, maar kan op basis van open boek calculatie tot herziene tarieven worden gekomen. Opdrachtnemer is verplicht hier aan mee te werken boven 120%. </w:t>
      </w:r>
    </w:p>
    <w:p w14:paraId="160BB084" w14:textId="77777777" w:rsidR="005612AC" w:rsidRPr="008A7D15" w:rsidRDefault="005612AC" w:rsidP="005612AC">
      <w:pPr>
        <w:rPr>
          <w:lang w:eastAsia="en-US"/>
        </w:rPr>
      </w:pPr>
    </w:p>
    <w:p w14:paraId="597F7A43" w14:textId="77777777" w:rsidR="005612AC" w:rsidRPr="008A7D15" w:rsidRDefault="005612AC" w:rsidP="005612AC">
      <w:pPr>
        <w:pStyle w:val="Eis"/>
      </w:pPr>
      <w:r w:rsidRPr="008A7D15">
        <w:t xml:space="preserve">De </w:t>
      </w:r>
      <w:r>
        <w:t>Dataverbindingen</w:t>
      </w:r>
      <w:r w:rsidRPr="008A7D15">
        <w:t xml:space="preserve"> </w:t>
      </w:r>
      <w:r>
        <w:t xml:space="preserve">dienen </w:t>
      </w:r>
      <w:r w:rsidRPr="008A7D15">
        <w:t>te bestaan uit bewezen technologie. Dit betekent dat alleen een oplossing wordt ingezet waar:</w:t>
      </w:r>
    </w:p>
    <w:p w14:paraId="0A825308" w14:textId="77777777" w:rsidR="005612AC" w:rsidRPr="008A7D15" w:rsidRDefault="005612AC" w:rsidP="005612AC">
      <w:pPr>
        <w:pStyle w:val="Eis"/>
        <w:numPr>
          <w:ilvl w:val="0"/>
          <w:numId w:val="31"/>
        </w:numPr>
      </w:pPr>
      <w:r w:rsidRPr="008A7D15">
        <w:t>binnen de markt (aantoonbaar) goede ervaringen mee behaald zijn;</w:t>
      </w:r>
    </w:p>
    <w:p w14:paraId="44B80298" w14:textId="77777777" w:rsidR="005612AC" w:rsidRDefault="005612AC" w:rsidP="005612AC">
      <w:pPr>
        <w:pStyle w:val="Eis"/>
        <w:numPr>
          <w:ilvl w:val="0"/>
          <w:numId w:val="31"/>
        </w:numPr>
      </w:pPr>
      <w:r w:rsidRPr="008A7D15">
        <w:t>de toegepaste technologie een brede ondersteuning op de Nederlandse markt heeft</w:t>
      </w:r>
      <w:r>
        <w:t>.</w:t>
      </w:r>
    </w:p>
    <w:p w14:paraId="62484CE5" w14:textId="77777777" w:rsidR="005612AC" w:rsidRPr="00430523" w:rsidRDefault="005612AC" w:rsidP="005612AC">
      <w:pPr>
        <w:ind w:left="708"/>
        <w:rPr>
          <w:lang w:eastAsia="en-US"/>
        </w:rPr>
      </w:pPr>
      <w:r w:rsidRPr="00430523">
        <w:rPr>
          <w:rFonts w:eastAsiaTheme="minorHAnsi" w:cstheme="minorHAnsi"/>
          <w:sz w:val="21"/>
          <w:szCs w:val="21"/>
          <w:lang w:eastAsia="en-US"/>
        </w:rPr>
        <w:t>Bij aanvang van de overeenkomst dienen vaste verbindingen ingezet te worden. Naa</w:t>
      </w:r>
      <w:r>
        <w:rPr>
          <w:rFonts w:eastAsiaTheme="minorHAnsi" w:cstheme="minorHAnsi"/>
          <w:sz w:val="21"/>
          <w:szCs w:val="21"/>
          <w:lang w:eastAsia="en-US"/>
        </w:rPr>
        <w:t xml:space="preserve">r de toekomst is het mogelijk technologische opvolgers in te zetten mits die voldoen aan bovenstaande criteria. Het economisch voordeel van opdrachtnemer dient van een vergelijkbaar niveau te zijn, wat met een open boek calculatie aangetoond dient te worden. </w:t>
      </w:r>
    </w:p>
    <w:p w14:paraId="0ABAD891" w14:textId="77777777" w:rsidR="005612AC" w:rsidRPr="008A7D15" w:rsidRDefault="005612AC" w:rsidP="005612AC">
      <w:pPr>
        <w:pStyle w:val="Eis"/>
        <w:numPr>
          <w:ilvl w:val="0"/>
          <w:numId w:val="0"/>
        </w:numPr>
        <w:ind w:left="709"/>
      </w:pPr>
    </w:p>
    <w:p w14:paraId="3D12F151" w14:textId="77777777" w:rsidR="005612AC" w:rsidRPr="008A7D15" w:rsidRDefault="005612AC" w:rsidP="005612AC">
      <w:pPr>
        <w:pStyle w:val="Eis"/>
        <w:rPr>
          <w:rFonts w:eastAsiaTheme="minorEastAsia" w:cstheme="minorBidi"/>
        </w:rPr>
      </w:pPr>
      <w:r w:rsidRPr="008A7D15">
        <w:t xml:space="preserve">De </w:t>
      </w:r>
      <w:r>
        <w:t>Dataverbindingen</w:t>
      </w:r>
      <w:r w:rsidRPr="008A7D15">
        <w:t xml:space="preserve"> introduce</w:t>
      </w:r>
      <w:r>
        <w:t>ren</w:t>
      </w:r>
      <w:r w:rsidRPr="008A7D15">
        <w:t xml:space="preserve"> geen beperkingen in het gebruik van IP-reeksen en/of protocollen binnen het netwerk van </w:t>
      </w:r>
      <w:r>
        <w:t>Provincie Utrecht</w:t>
      </w:r>
      <w:r w:rsidRPr="008A7D15">
        <w:t>.</w:t>
      </w:r>
    </w:p>
    <w:p w14:paraId="1AC08493" w14:textId="77777777" w:rsidR="005612AC" w:rsidRPr="008A7D15" w:rsidRDefault="005612AC" w:rsidP="005612AC">
      <w:pPr>
        <w:rPr>
          <w:lang w:eastAsia="en-US"/>
        </w:rPr>
      </w:pPr>
    </w:p>
    <w:p w14:paraId="66AAAE34" w14:textId="77777777" w:rsidR="005612AC" w:rsidRPr="008A7D15" w:rsidRDefault="005612AC" w:rsidP="005612AC">
      <w:pPr>
        <w:pStyle w:val="Eis"/>
      </w:pPr>
      <w:r w:rsidRPr="008A7D15">
        <w:t xml:space="preserve">De </w:t>
      </w:r>
      <w:r>
        <w:t>Dataverbindingen</w:t>
      </w:r>
      <w:r w:rsidRPr="008A7D15">
        <w:t xml:space="preserve"> dien</w:t>
      </w:r>
      <w:r>
        <w:t>en</w:t>
      </w:r>
      <w:r w:rsidRPr="008A7D15">
        <w:t xml:space="preserve"> de mogelijkheid te bieden voor wijzigingen zoals maar niet beperkt tot het verhuizen van </w:t>
      </w:r>
      <w:r>
        <w:t>assets</w:t>
      </w:r>
      <w:r w:rsidRPr="008A7D15">
        <w:t xml:space="preserve">, </w:t>
      </w:r>
      <w:r>
        <w:t>verwijderen</w:t>
      </w:r>
      <w:r w:rsidRPr="008A7D15">
        <w:t xml:space="preserve"> van </w:t>
      </w:r>
      <w:r>
        <w:t>assets</w:t>
      </w:r>
      <w:r w:rsidRPr="008A7D15">
        <w:t xml:space="preserve"> en </w:t>
      </w:r>
      <w:r>
        <w:t>implementeren  van nieuwe assets</w:t>
      </w:r>
      <w:r w:rsidRPr="008A7D15">
        <w:t>.</w:t>
      </w:r>
    </w:p>
    <w:p w14:paraId="3CE9E093" w14:textId="77777777" w:rsidR="005612AC" w:rsidRPr="008A7D15" w:rsidRDefault="005612AC" w:rsidP="005612AC">
      <w:pPr>
        <w:pStyle w:val="Eis"/>
        <w:numPr>
          <w:ilvl w:val="0"/>
          <w:numId w:val="0"/>
        </w:numPr>
        <w:ind w:left="709"/>
      </w:pPr>
    </w:p>
    <w:p w14:paraId="73593F84" w14:textId="77777777" w:rsidR="005612AC" w:rsidRPr="008A7D15" w:rsidRDefault="005612AC" w:rsidP="005612AC">
      <w:pPr>
        <w:pStyle w:val="Eis"/>
      </w:pPr>
      <w:r w:rsidRPr="008A7D15">
        <w:t>Opdrachtnemer dient te garanderen dat het technisch ontwerp gedurende looptijd van het contract onder gelijkblijvende omstandigheden voldoet aan de in dit PvE gestelde eisen. Eventuele ontwerpfouten dienen door de Opdrachtnemer kosteloos hersteld te worden.</w:t>
      </w:r>
    </w:p>
    <w:p w14:paraId="41E69C2C" w14:textId="77777777" w:rsidR="005612AC" w:rsidRPr="008A7D15" w:rsidRDefault="005612AC" w:rsidP="005612AC">
      <w:pPr>
        <w:pStyle w:val="Eis"/>
        <w:numPr>
          <w:ilvl w:val="0"/>
          <w:numId w:val="0"/>
        </w:numPr>
        <w:ind w:left="709"/>
      </w:pPr>
    </w:p>
    <w:p w14:paraId="47020925" w14:textId="77777777" w:rsidR="005612AC" w:rsidRPr="008A7D15" w:rsidRDefault="005612AC" w:rsidP="005612AC">
      <w:pPr>
        <w:pStyle w:val="Eis"/>
        <w:rPr>
          <w:rFonts w:eastAsiaTheme="minorEastAsia" w:cstheme="minorBidi"/>
        </w:rPr>
      </w:pPr>
      <w:r w:rsidRPr="008A7D15">
        <w:t xml:space="preserve">Wijzigingen aan de </w:t>
      </w:r>
      <w:r>
        <w:t>Dataverbindingen</w:t>
      </w:r>
      <w:r w:rsidRPr="008A7D15">
        <w:t xml:space="preserve"> die invloed op de functionaliteit of beschikbaarheid hebben, moeten worden goedgekeurd door </w:t>
      </w:r>
      <w:r>
        <w:t>Provincie Utrecht</w:t>
      </w:r>
      <w:r w:rsidRPr="008A7D15">
        <w:t xml:space="preserve">. Tevens wordt dit door het Change Advisory Board van </w:t>
      </w:r>
      <w:r>
        <w:t>Provincie Utrecht</w:t>
      </w:r>
      <w:r w:rsidRPr="008A7D15">
        <w:t xml:space="preserve"> besproken en besloten.</w:t>
      </w:r>
    </w:p>
    <w:p w14:paraId="34259D05" w14:textId="77777777" w:rsidR="005612AC" w:rsidRPr="008A7D15" w:rsidRDefault="005612AC" w:rsidP="005612AC">
      <w:pPr>
        <w:pStyle w:val="Geenafstand"/>
        <w:spacing w:line="276" w:lineRule="auto"/>
      </w:pPr>
    </w:p>
    <w:p w14:paraId="220594B9" w14:textId="4C9E78FE" w:rsidR="005612AC" w:rsidRDefault="005612AC" w:rsidP="005612AC">
      <w:pPr>
        <w:pStyle w:val="Eis"/>
      </w:pPr>
      <w:r w:rsidRPr="00B532E8">
        <w:t xml:space="preserve">Het koppelvlak tussen de Dataverbinding en het lokale netwerk van Provincie Utrecht wordt gevormd door de door </w:t>
      </w:r>
      <w:r w:rsidRPr="007C0F28">
        <w:t>Opdrachtnemer in te zetten apparatuur in het rekencentrum</w:t>
      </w:r>
      <w:r w:rsidRPr="00B532E8">
        <w:t xml:space="preserve">. De </w:t>
      </w:r>
      <w:r w:rsidR="00602ED1" w:rsidRPr="00B532E8">
        <w:t>router</w:t>
      </w:r>
      <w:r w:rsidRPr="00B532E8">
        <w:t xml:space="preserve"> in Huis ter Heide, de verbindingen tussen de </w:t>
      </w:r>
      <w:r w:rsidR="00602ED1" w:rsidRPr="00B532E8">
        <w:t>routers</w:t>
      </w:r>
      <w:r w:rsidRPr="00B532E8">
        <w:t xml:space="preserve"> en de </w:t>
      </w:r>
      <w:r w:rsidR="00602ED1" w:rsidRPr="00B532E8">
        <w:t xml:space="preserve">router </w:t>
      </w:r>
      <w:r w:rsidRPr="00B532E8">
        <w:t xml:space="preserve">per </w:t>
      </w:r>
      <w:r w:rsidR="00602ED1" w:rsidRPr="00B532E8">
        <w:t xml:space="preserve">straatkantkast </w:t>
      </w:r>
      <w:r w:rsidRPr="00B532E8">
        <w:t>vallen binnen de verantwoordelijkheid van opdrachtnemer. Deze apparatuur</w:t>
      </w:r>
      <w:r w:rsidRPr="008A7D15">
        <w:t xml:space="preserve"> vormt het demarcatiepunt voor de toewijzing van verantwoordelijkheid, waarbij Opdrachtnemer verantwoordelijk is voor de gehele aangeboden </w:t>
      </w:r>
      <w:r>
        <w:t xml:space="preserve">Dataverbinding </w:t>
      </w:r>
      <w:r w:rsidRPr="008A7D15">
        <w:t>inclusief apparatuur en middelen voor realisatie van de</w:t>
      </w:r>
      <w:r>
        <w:t>ze Dataverbinding</w:t>
      </w:r>
      <w:r w:rsidR="008371FB">
        <w:t xml:space="preserve">. Zowel voor de glasvezelverbinding als een ADSL verbinding valt de in te zette router binnen de omvang van opdrachtnemer. </w:t>
      </w:r>
    </w:p>
    <w:p w14:paraId="3035846B" w14:textId="77777777" w:rsidR="005E1CD8" w:rsidRPr="005E1CD8" w:rsidRDefault="005E1CD8" w:rsidP="005E1CD8">
      <w:pPr>
        <w:rPr>
          <w:lang w:eastAsia="en-US"/>
        </w:rPr>
      </w:pPr>
    </w:p>
    <w:p w14:paraId="5EAAE365" w14:textId="32D12E49" w:rsidR="00570CDD" w:rsidRPr="00570CDD" w:rsidRDefault="005E1CD8" w:rsidP="00B41081">
      <w:pPr>
        <w:pStyle w:val="Eis"/>
      </w:pPr>
      <w:r>
        <w:t>Op locaties van de provincie (inclusief aan straatkasten of op buitenlocaties) werkt Opdrachtnemer conform VCA** en NEN</w:t>
      </w:r>
      <w:r w:rsidR="00B41081">
        <w:t>3140</w:t>
      </w:r>
    </w:p>
    <w:p w14:paraId="4B2730C2" w14:textId="77777777" w:rsidR="005612AC" w:rsidRPr="008A7D15" w:rsidRDefault="005612AC" w:rsidP="005612AC"/>
    <w:p w14:paraId="61273F14" w14:textId="369BBA39" w:rsidR="00F82491" w:rsidRPr="008A7D15" w:rsidRDefault="00F82491" w:rsidP="00F82491">
      <w:pPr>
        <w:pStyle w:val="Kop1"/>
        <w:rPr>
          <w:rFonts w:eastAsiaTheme="minorEastAsia" w:cstheme="minorBidi"/>
          <w:bCs/>
          <w:szCs w:val="36"/>
        </w:rPr>
      </w:pPr>
      <w:bookmarkStart w:id="6" w:name="_Toc106181780"/>
      <w:r w:rsidRPr="008A7D15">
        <w:lastRenderedPageBreak/>
        <w:t>General practices</w:t>
      </w:r>
      <w:bookmarkEnd w:id="5"/>
      <w:bookmarkEnd w:id="6"/>
    </w:p>
    <w:p w14:paraId="71E0870D" w14:textId="77777777" w:rsidR="00F82491" w:rsidRPr="008A7D15" w:rsidRDefault="00F82491" w:rsidP="00EA0776">
      <w:pPr>
        <w:pStyle w:val="Kop2"/>
      </w:pPr>
      <w:bookmarkStart w:id="7" w:name="_Toc31192378"/>
      <w:bookmarkStart w:id="8" w:name="_Toc106181781"/>
      <w:r w:rsidRPr="008A7D15">
        <w:t>Informatiebeveiliging</w:t>
      </w:r>
      <w:bookmarkEnd w:id="7"/>
      <w:bookmarkEnd w:id="8"/>
    </w:p>
    <w:p w14:paraId="4DAA03EB" w14:textId="2609FD53" w:rsidR="00F82491" w:rsidRPr="008A7D15" w:rsidRDefault="00F82491" w:rsidP="00F82491">
      <w:pPr>
        <w:pStyle w:val="Eis"/>
      </w:pPr>
      <w:r w:rsidRPr="008A7D15">
        <w:t xml:space="preserve">Het ontwerp en de daaruit volgende definitieve </w:t>
      </w:r>
      <w:r>
        <w:t>Dataverbindingen</w:t>
      </w:r>
      <w:r w:rsidRPr="008A7D15">
        <w:t xml:space="preserve"> dienen, evenals de dienstverlening van Opdrachtnemer, te voldoen aan de voorschriften vanuit de code voor informatiebeveiliging NEN7510 of vergelijkbaar (ISO/IEC 27001).</w:t>
      </w:r>
    </w:p>
    <w:p w14:paraId="0E653480" w14:textId="77777777" w:rsidR="00F82491" w:rsidRPr="008A7D15" w:rsidRDefault="00F82491" w:rsidP="00F82491">
      <w:pPr>
        <w:pStyle w:val="Eis-sub"/>
      </w:pPr>
    </w:p>
    <w:p w14:paraId="5B9BDC14" w14:textId="12446A69" w:rsidR="00F82491" w:rsidRPr="008A7D15" w:rsidRDefault="00F82491" w:rsidP="00F82491">
      <w:pPr>
        <w:pStyle w:val="Eis"/>
        <w:rPr>
          <w:noProof/>
        </w:rPr>
      </w:pPr>
      <w:r>
        <w:t>Provincie Utrecht</w:t>
      </w:r>
      <w:r w:rsidRPr="008A7D15">
        <w:t xml:space="preserve"> heeft het recht om periodiek </w:t>
      </w:r>
      <w:r w:rsidR="008371FB">
        <w:t xml:space="preserve">(maximaal 1 keer per jaar) </w:t>
      </w:r>
      <w:r w:rsidRPr="008A7D15">
        <w:t xml:space="preserve">een penetratietest uit te (laten) voeren op de </w:t>
      </w:r>
      <w:r>
        <w:t>Dataverbindingen</w:t>
      </w:r>
      <w:r w:rsidRPr="008A7D15">
        <w:t xml:space="preserve"> die ten behoeve van </w:t>
      </w:r>
      <w:r>
        <w:t>Provincie Utrecht</w:t>
      </w:r>
      <w:r w:rsidRPr="008A7D15">
        <w:t xml:space="preserve"> beschikbaar wordt gesteld. Hierbij worden de volgende uitgangspunten gehanteerd:</w:t>
      </w:r>
    </w:p>
    <w:p w14:paraId="0556D358" w14:textId="31C70DCE" w:rsidR="00F82491" w:rsidRPr="008A7D15" w:rsidRDefault="00F82491" w:rsidP="00F82491">
      <w:pPr>
        <w:pStyle w:val="Eis"/>
        <w:numPr>
          <w:ilvl w:val="1"/>
          <w:numId w:val="26"/>
        </w:numPr>
      </w:pPr>
      <w:r w:rsidRPr="008A7D15">
        <w:rPr>
          <w:noProof/>
        </w:rPr>
        <w:t xml:space="preserve">De kosten van de inzet van eventuele derden ten behoeve van het uitvoeren van de penetratietesten zullen voor rekening komen van </w:t>
      </w:r>
      <w:r>
        <w:t>Provincie Utrecht</w:t>
      </w:r>
      <w:r w:rsidRPr="008A7D15">
        <w:t>.</w:t>
      </w:r>
    </w:p>
    <w:p w14:paraId="6EF695E8" w14:textId="0AAD1F7F" w:rsidR="00F82491" w:rsidRPr="008A7D15" w:rsidRDefault="00714C76" w:rsidP="00F82491">
      <w:pPr>
        <w:pStyle w:val="Eis"/>
        <w:numPr>
          <w:ilvl w:val="1"/>
          <w:numId w:val="26"/>
        </w:numPr>
        <w:rPr>
          <w:noProof/>
        </w:rPr>
      </w:pPr>
      <w:r>
        <w:rPr>
          <w:noProof/>
        </w:rPr>
        <w:t>Tot een maximum van één keer per jaar is d</w:t>
      </w:r>
      <w:r w:rsidRPr="008A7D15">
        <w:rPr>
          <w:noProof/>
        </w:rPr>
        <w:t xml:space="preserve">e </w:t>
      </w:r>
      <w:r w:rsidR="00F82491" w:rsidRPr="008A7D15">
        <w:rPr>
          <w:noProof/>
        </w:rPr>
        <w:t>eventuele inspanning van de Opdrachtnemer verondersteld onderdeel te zijn van de Inschrijving.</w:t>
      </w:r>
      <w:r>
        <w:rPr>
          <w:noProof/>
        </w:rPr>
        <w:t xml:space="preserve"> In het geval dit vaker dan één keer per jaar voorkomt, kunnen aanvullende kosten </w:t>
      </w:r>
      <w:r w:rsidR="00445917">
        <w:rPr>
          <w:noProof/>
        </w:rPr>
        <w:t xml:space="preserve">in rekening worden gebracht mits deze voorafgaand aan de werkzaamheden door Provincie Utrecht zijn goedgekeurd. </w:t>
      </w:r>
      <w:r>
        <w:rPr>
          <w:noProof/>
        </w:rPr>
        <w:t xml:space="preserve"> </w:t>
      </w:r>
    </w:p>
    <w:p w14:paraId="04E1D54E" w14:textId="77777777" w:rsidR="00F82491" w:rsidRPr="008A7D15" w:rsidRDefault="00F82491" w:rsidP="00F82491">
      <w:pPr>
        <w:rPr>
          <w:lang w:eastAsia="en-US"/>
        </w:rPr>
      </w:pPr>
    </w:p>
    <w:p w14:paraId="66C0B3BA" w14:textId="37CF552C" w:rsidR="00F82491" w:rsidRPr="008A7D15" w:rsidRDefault="00F82491" w:rsidP="00F82491">
      <w:pPr>
        <w:pStyle w:val="Eis"/>
      </w:pPr>
      <w:r>
        <w:t>Provincie Utrecht</w:t>
      </w:r>
      <w:r w:rsidRPr="008A7D15">
        <w:t xml:space="preserve"> en/of haar auditors dienen inzicht te kunnen verkrijgen in de mate waarin de Opdrachtnemer haar dienstverlening beheerst, bijvoorbeeld doordat de rapportage daarover is gestandaardiseerd. Deze rapportage zal in elk geval maandelijks door Opdrachtnemer worden aangeboden aan </w:t>
      </w:r>
      <w:r>
        <w:t>Provincie Utrecht</w:t>
      </w:r>
      <w:r w:rsidRPr="008A7D15">
        <w:t>.</w:t>
      </w:r>
    </w:p>
    <w:p w14:paraId="09BBCEB9" w14:textId="77777777" w:rsidR="00F82491" w:rsidRPr="008A7D15" w:rsidRDefault="00F82491" w:rsidP="00F82491">
      <w:pPr>
        <w:rPr>
          <w:strike/>
          <w:lang w:eastAsia="en-US"/>
        </w:rPr>
      </w:pPr>
    </w:p>
    <w:p w14:paraId="04F6551E" w14:textId="1F654310" w:rsidR="00F82491" w:rsidRPr="008A7D15" w:rsidRDefault="00F82491" w:rsidP="00F82491">
      <w:pPr>
        <w:pStyle w:val="Eis"/>
      </w:pPr>
      <w:r w:rsidRPr="008A7D15">
        <w:t xml:space="preserve">Alle componenten ten behoeve van het realiseren van de aansluiting van een locatie op de </w:t>
      </w:r>
      <w:r>
        <w:t>Dataverbindingen</w:t>
      </w:r>
      <w:r w:rsidRPr="008A7D15">
        <w:t xml:space="preserve">, worden in reeds bestaande (beveiligde) ruimtes van </w:t>
      </w:r>
      <w:r>
        <w:t>Provincie Utrecht</w:t>
      </w:r>
      <w:r w:rsidRPr="008A7D15">
        <w:t xml:space="preserve"> ondergebracht</w:t>
      </w:r>
      <w:r w:rsidR="00445917">
        <w:t xml:space="preserve">. Dit betreft de (beveiligde) ruimte op locatie Huis ter Heide en de </w:t>
      </w:r>
      <w:r w:rsidR="00B05E7E">
        <w:t>wegkantkasten van de betreffende assets</w:t>
      </w:r>
      <w:r w:rsidRPr="008A7D15">
        <w:t>.</w:t>
      </w:r>
    </w:p>
    <w:p w14:paraId="792C256E" w14:textId="77777777" w:rsidR="00F82491" w:rsidRPr="008A7D15" w:rsidRDefault="00F82491" w:rsidP="00F82491">
      <w:pPr>
        <w:pStyle w:val="Eis"/>
        <w:numPr>
          <w:ilvl w:val="0"/>
          <w:numId w:val="0"/>
        </w:numPr>
      </w:pPr>
    </w:p>
    <w:p w14:paraId="2DA4DC61" w14:textId="19ED7E77" w:rsidR="00F82491" w:rsidRPr="008A7D15" w:rsidRDefault="00F82491" w:rsidP="00F82491">
      <w:pPr>
        <w:pStyle w:val="Eis"/>
      </w:pPr>
      <w:r w:rsidRPr="008A7D15">
        <w:t xml:space="preserve">Opdrachtnemer stelt </w:t>
      </w:r>
      <w:r>
        <w:t>Provincie Utrecht</w:t>
      </w:r>
      <w:r w:rsidRPr="008A7D15">
        <w:t xml:space="preserve"> actief in kennis over interne en/of externe audits die Opdrachtnemer heeft laten uitvoeren. Opdrachtnemer deelt deze rapportages met </w:t>
      </w:r>
      <w:r>
        <w:t>Provincie Utrecht</w:t>
      </w:r>
      <w:r w:rsidRPr="008A7D15">
        <w:t xml:space="preserve">. Een gevolg hiervan kan zijn dat de kans afneemt dat </w:t>
      </w:r>
      <w:r>
        <w:t>Provincie Utrecht</w:t>
      </w:r>
      <w:r w:rsidRPr="008A7D15">
        <w:t xml:space="preserve"> zelf een audit uitvoert. </w:t>
      </w:r>
    </w:p>
    <w:p w14:paraId="28A752FA" w14:textId="77777777" w:rsidR="00F82491" w:rsidRPr="008A7D15" w:rsidRDefault="00F82491" w:rsidP="00F82491"/>
    <w:p w14:paraId="3626FD37" w14:textId="332B6380" w:rsidR="00F82491" w:rsidRPr="008A7D15" w:rsidRDefault="00F82491" w:rsidP="00F82491">
      <w:pPr>
        <w:pStyle w:val="Eis"/>
      </w:pPr>
      <w:r w:rsidRPr="008A7D15">
        <w:t>Incidenten die betrekking hebben op de informatiebeveiliging, dienen de hoogste prioriteit te krijgen en als P</w:t>
      </w:r>
      <w:r w:rsidR="005612AC">
        <w:t xml:space="preserve">rio </w:t>
      </w:r>
      <w:r w:rsidRPr="008A7D15">
        <w:t>1 te worden opgepakt en afgehandeld, conform overeengekomen SLA.</w:t>
      </w:r>
    </w:p>
    <w:p w14:paraId="10CCE9E5" w14:textId="77777777" w:rsidR="00F82491" w:rsidRPr="008A7D15" w:rsidRDefault="00F82491" w:rsidP="00EA0776">
      <w:pPr>
        <w:pStyle w:val="Kop2"/>
      </w:pPr>
      <w:bookmarkStart w:id="9" w:name="_Toc498075247"/>
      <w:bookmarkStart w:id="10" w:name="_Toc508024496"/>
      <w:bookmarkStart w:id="11" w:name="_Toc508024538"/>
      <w:bookmarkStart w:id="12" w:name="_Toc24963996"/>
      <w:bookmarkStart w:id="13" w:name="_Toc31192381"/>
      <w:bookmarkStart w:id="14" w:name="_Toc106181782"/>
      <w:r w:rsidRPr="008A7D15">
        <w:t>Documenteren</w:t>
      </w:r>
      <w:bookmarkEnd w:id="9"/>
      <w:bookmarkEnd w:id="10"/>
      <w:bookmarkEnd w:id="11"/>
      <w:bookmarkEnd w:id="12"/>
      <w:bookmarkEnd w:id="13"/>
      <w:bookmarkEnd w:id="14"/>
    </w:p>
    <w:p w14:paraId="66B071A7" w14:textId="1795680A" w:rsidR="00F82491" w:rsidRPr="008A7D15" w:rsidRDefault="00F82491">
      <w:pPr>
        <w:pStyle w:val="Eis"/>
      </w:pPr>
      <w:r w:rsidRPr="008A7D15">
        <w:t xml:space="preserve">Opdrachtnemer is verantwoordelijk voor het opstellen, onderhouden, archiveren, beschikbaar stellen en tijdig vervangen van alle documentatie die redelijkerwijs benodigd is voor het leveren van de </w:t>
      </w:r>
      <w:r w:rsidR="00973773">
        <w:t>Dataverbindingen</w:t>
      </w:r>
      <w:r w:rsidRPr="008A7D15">
        <w:t>.</w:t>
      </w:r>
      <w:r w:rsidR="00BD56EB">
        <w:t xml:space="preserve"> Deze documentatie wordt voorafgaand aan de oplevering van verbindingen aan de Provincie Utrecht beschikbaar gesteld. </w:t>
      </w:r>
      <w:r w:rsidRPr="008A7D15">
        <w:t>Onder deze documentatie wordt tenminste verstaan (maar niet uitputtend):</w:t>
      </w:r>
    </w:p>
    <w:p w14:paraId="1A05093C" w14:textId="7B2E1DED" w:rsidR="00F82491" w:rsidRPr="008371FB" w:rsidRDefault="00EA1207" w:rsidP="00F82491">
      <w:pPr>
        <w:pStyle w:val="Eis"/>
        <w:numPr>
          <w:ilvl w:val="1"/>
          <w:numId w:val="26"/>
        </w:numPr>
      </w:pPr>
      <w:r>
        <w:t xml:space="preserve">Virtuele LAN </w:t>
      </w:r>
      <w:r w:rsidRPr="008371FB">
        <w:t>met inzicht in POP</w:t>
      </w:r>
      <w:r w:rsidR="008371FB" w:rsidRPr="008371FB">
        <w:t>’</w:t>
      </w:r>
      <w:r w:rsidRPr="008371FB">
        <w:t xml:space="preserve">s en gehanteerde componenten (CMDB). </w:t>
      </w:r>
    </w:p>
    <w:p w14:paraId="4E3FF60C" w14:textId="5B3FC26C" w:rsidR="00F82491" w:rsidRPr="007C0F28" w:rsidRDefault="008371FB" w:rsidP="00F82491">
      <w:pPr>
        <w:pStyle w:val="Eis"/>
        <w:numPr>
          <w:ilvl w:val="1"/>
          <w:numId w:val="26"/>
        </w:numPr>
      </w:pPr>
      <w:r w:rsidRPr="007C0F28">
        <w:t>I</w:t>
      </w:r>
      <w:r w:rsidR="00F82491" w:rsidRPr="007C0F28">
        <w:t>nstallatiehandleidingen van routers</w:t>
      </w:r>
      <w:r w:rsidRPr="007C0F28">
        <w:t>, modems</w:t>
      </w:r>
      <w:r w:rsidR="00F82491" w:rsidRPr="007C0F28">
        <w:t xml:space="preserve"> en eventuele andere netwerkcomponenten;</w:t>
      </w:r>
    </w:p>
    <w:p w14:paraId="50455A29" w14:textId="333F176B" w:rsidR="00F82491" w:rsidRPr="008A7D15" w:rsidRDefault="00F82491" w:rsidP="00F82491">
      <w:pPr>
        <w:pStyle w:val="Eis"/>
        <w:numPr>
          <w:ilvl w:val="1"/>
          <w:numId w:val="26"/>
        </w:numPr>
      </w:pPr>
      <w:r w:rsidRPr="008371FB">
        <w:lastRenderedPageBreak/>
        <w:t>overzicht wijze van externe toegang (van derden)</w:t>
      </w:r>
      <w:r w:rsidR="00AF63B8" w:rsidRPr="008371FB">
        <w:t xml:space="preserve"> (gemeente Utrecht, Amersfoort en Vialis)</w:t>
      </w:r>
      <w:r w:rsidR="00BD56EB" w:rsidRPr="008371FB">
        <w:t>.</w:t>
      </w:r>
    </w:p>
    <w:p w14:paraId="17CF9318" w14:textId="77777777" w:rsidR="00F82491" w:rsidRPr="008A7D15" w:rsidRDefault="00F82491" w:rsidP="00F82491">
      <w:pPr>
        <w:spacing w:after="160" w:line="259" w:lineRule="auto"/>
      </w:pPr>
    </w:p>
    <w:p w14:paraId="114AB49F" w14:textId="77777777" w:rsidR="00F82491" w:rsidRPr="008A7D15" w:rsidRDefault="00F82491" w:rsidP="00F82491">
      <w:pPr>
        <w:spacing w:after="160" w:line="259" w:lineRule="auto"/>
      </w:pPr>
      <w:r w:rsidRPr="008A7D15">
        <w:br w:type="page"/>
      </w:r>
    </w:p>
    <w:p w14:paraId="79FFF460" w14:textId="77777777" w:rsidR="00F82491" w:rsidRPr="008A7D15" w:rsidRDefault="00F82491" w:rsidP="00F82491">
      <w:pPr>
        <w:pStyle w:val="Kop1"/>
      </w:pPr>
      <w:bookmarkStart w:id="15" w:name="_Toc31192383"/>
      <w:bookmarkStart w:id="16" w:name="_Toc106181783"/>
      <w:r w:rsidRPr="008A7D15">
        <w:lastRenderedPageBreak/>
        <w:t>Service Management practices</w:t>
      </w:r>
      <w:bookmarkEnd w:id="15"/>
      <w:bookmarkEnd w:id="16"/>
    </w:p>
    <w:p w14:paraId="2C67DB73" w14:textId="77777777" w:rsidR="00F82491" w:rsidRPr="008A7D15" w:rsidRDefault="00F82491" w:rsidP="00F82491"/>
    <w:p w14:paraId="275A87D9" w14:textId="77777777" w:rsidR="00F82491" w:rsidRPr="008A7D15" w:rsidRDefault="00F82491" w:rsidP="00F82491"/>
    <w:p w14:paraId="64D21FFF" w14:textId="77777777" w:rsidR="00F82491" w:rsidRPr="008A7D15" w:rsidRDefault="00F82491" w:rsidP="00EA0776">
      <w:pPr>
        <w:pStyle w:val="Kop2"/>
      </w:pPr>
      <w:bookmarkStart w:id="17" w:name="_Toc31192384"/>
      <w:bookmarkStart w:id="18" w:name="_Toc106181784"/>
      <w:r w:rsidRPr="008A7D15">
        <w:t>IT-service</w:t>
      </w:r>
      <w:bookmarkEnd w:id="17"/>
      <w:bookmarkEnd w:id="18"/>
    </w:p>
    <w:p w14:paraId="6C227950" w14:textId="77777777" w:rsidR="00F82491" w:rsidRPr="008A7D15" w:rsidRDefault="00F82491" w:rsidP="00F82491"/>
    <w:p w14:paraId="25D605B2" w14:textId="6CF58F92" w:rsidR="009C48BD" w:rsidRDefault="00F82491" w:rsidP="004B5C56">
      <w:pPr>
        <w:pStyle w:val="Eis"/>
      </w:pPr>
      <w:r w:rsidRPr="008A7D15">
        <w:t xml:space="preserve">Opdrachtnemer zorgt voor tweedelijnssupport waarbij de Servicedesk van </w:t>
      </w:r>
      <w:r>
        <w:t>Provincie Utrecht</w:t>
      </w:r>
      <w:r w:rsidRPr="008A7D15">
        <w:t xml:space="preserve"> fungeert als eerste aanspreekpunt voor medewerkers van </w:t>
      </w:r>
      <w:r>
        <w:t>Provincie Utrecht</w:t>
      </w:r>
      <w:r w:rsidRPr="008A7D15">
        <w:t xml:space="preserve">. </w:t>
      </w:r>
      <w:r w:rsidR="004B5C56">
        <w:t>Opdrachtnemer heeft 24/7 bereikbaarheid en ondersteuning. De Servicedesk biedt 24</w:t>
      </w:r>
      <w:r w:rsidR="00514ABD">
        <w:t xml:space="preserve"> uur per dag en 365 dagen per jaar a</w:t>
      </w:r>
      <w:r w:rsidR="004B5C56">
        <w:t xml:space="preserve">ctieve bereikbaarheid van waaruit corrigerende maatregelen getroffen kunnen worden. </w:t>
      </w:r>
    </w:p>
    <w:p w14:paraId="43FEB0DE" w14:textId="77777777" w:rsidR="009C48BD" w:rsidRDefault="009C48BD" w:rsidP="007C0F28">
      <w:pPr>
        <w:pStyle w:val="Eis"/>
        <w:numPr>
          <w:ilvl w:val="0"/>
          <w:numId w:val="0"/>
        </w:numPr>
        <w:ind w:left="709"/>
      </w:pPr>
    </w:p>
    <w:p w14:paraId="6245E5E4" w14:textId="1EA53C15" w:rsidR="004B5C56" w:rsidRPr="009143F4" w:rsidRDefault="007016E2" w:rsidP="009143F4">
      <w:pPr>
        <w:pStyle w:val="Eis"/>
      </w:pPr>
      <w:r>
        <w:t xml:space="preserve">In het geval zich </w:t>
      </w:r>
      <w:r w:rsidR="00E65288">
        <w:t>incidenten</w:t>
      </w:r>
      <w:r>
        <w:t xml:space="preserve"> voordoen, zal opdrachtnemer deze direct verhelpen ongeacht de oorzaak. De kosten van incidenten die door een externe invloed zijn ontstaan, dienen door opdrachtnemer zelf verhaald te worden op de veroorzaker. De </w:t>
      </w:r>
      <w:r w:rsidR="00E65288">
        <w:t>provincie</w:t>
      </w:r>
      <w:r>
        <w:t xml:space="preserve"> </w:t>
      </w:r>
      <w:r w:rsidR="00E65288">
        <w:t>Utrecht</w:t>
      </w:r>
      <w:r>
        <w:t xml:space="preserve"> heeft hier zelf geen rol of stem in. </w:t>
      </w:r>
      <w:r w:rsidR="004B5C56">
        <w:t xml:space="preserve"> </w:t>
      </w:r>
    </w:p>
    <w:p w14:paraId="55BFD9FF" w14:textId="77777777" w:rsidR="00F82491" w:rsidRPr="008A7D15" w:rsidRDefault="00F82491" w:rsidP="00F82491"/>
    <w:p w14:paraId="3C1AED1E" w14:textId="0C7FAD81" w:rsidR="00F82491" w:rsidRPr="008A7D15" w:rsidRDefault="00F82491" w:rsidP="00F82491">
      <w:pPr>
        <w:pStyle w:val="Eis"/>
      </w:pPr>
      <w:r w:rsidRPr="008A7D15">
        <w:t xml:space="preserve">Opdrachtnemer is volledig verantwoordelijk voor het leveren, beheren, onderhouden en verbeteren van de tot de scope van de opdracht behorende </w:t>
      </w:r>
      <w:r w:rsidR="00973773">
        <w:t>Dataverbindingen</w:t>
      </w:r>
      <w:r w:rsidRPr="008A7D15">
        <w:t xml:space="preserve">, Diensten, bijkomende verantwoordelijkheden en aanverwante zaken. </w:t>
      </w:r>
      <w:r w:rsidR="00514ABD">
        <w:t>Dit betreffen zowel ethernet multipunt diensten via glasvezel of ADSL.</w:t>
      </w:r>
    </w:p>
    <w:p w14:paraId="70077DCC" w14:textId="77777777" w:rsidR="00F82491" w:rsidRPr="008A7D15" w:rsidRDefault="00F82491" w:rsidP="00F82491">
      <w:pPr>
        <w:rPr>
          <w:lang w:eastAsia="en-US"/>
        </w:rPr>
      </w:pPr>
    </w:p>
    <w:p w14:paraId="6A71FC82" w14:textId="57ED651C" w:rsidR="00F82491" w:rsidRPr="008A7D15" w:rsidRDefault="00F82491" w:rsidP="00F82491">
      <w:pPr>
        <w:pStyle w:val="Eis"/>
      </w:pPr>
      <w:r w:rsidRPr="008A7D15">
        <w:t xml:space="preserve">Opdrachtnemer is volledig eindverantwoordelijk voor de aan </w:t>
      </w:r>
      <w:r>
        <w:t>Provincie Utrecht</w:t>
      </w:r>
      <w:r w:rsidRPr="008A7D15">
        <w:t xml:space="preserve"> aangeboden dienstverlening. Ter verduidelijking, dit houdt ook in dat deze:</w:t>
      </w:r>
    </w:p>
    <w:p w14:paraId="31F0FBBE" w14:textId="34EE7B5A" w:rsidR="00F82491" w:rsidRPr="008A7D15" w:rsidRDefault="00F82491" w:rsidP="00F82491">
      <w:pPr>
        <w:pStyle w:val="Kop5"/>
        <w:numPr>
          <w:ilvl w:val="0"/>
          <w:numId w:val="43"/>
        </w:numPr>
        <w:tabs>
          <w:tab w:val="num" w:pos="360"/>
        </w:tabs>
        <w:ind w:left="432" w:hanging="432"/>
        <w:rPr>
          <w:rFonts w:cstheme="minorBidi"/>
          <w:sz w:val="21"/>
          <w:szCs w:val="21"/>
        </w:rPr>
      </w:pPr>
      <w:r w:rsidRPr="008A7D15">
        <w:rPr>
          <w:rFonts w:cstheme="minorBidi"/>
          <w:sz w:val="21"/>
          <w:szCs w:val="21"/>
        </w:rPr>
        <w:t>verantwoordelijk is voor het verkrijgen van vergunningen</w:t>
      </w:r>
      <w:r w:rsidR="00F4512F">
        <w:rPr>
          <w:rFonts w:cstheme="minorBidi"/>
          <w:sz w:val="21"/>
          <w:szCs w:val="21"/>
        </w:rPr>
        <w:t xml:space="preserve"> (incl. Klic-melding)</w:t>
      </w:r>
      <w:r w:rsidRPr="008A7D15">
        <w:rPr>
          <w:rFonts w:cstheme="minorBidi"/>
          <w:sz w:val="21"/>
          <w:szCs w:val="21"/>
        </w:rPr>
        <w:t xml:space="preserve"> en de uitvoering van de aanleg van voorzieningen benodigd voor de Dienstverlening aan </w:t>
      </w:r>
      <w:r>
        <w:rPr>
          <w:rFonts w:cstheme="minorBidi"/>
          <w:sz w:val="21"/>
          <w:szCs w:val="21"/>
        </w:rPr>
        <w:t>Provincie Utrecht</w:t>
      </w:r>
      <w:r w:rsidR="00B10AD5">
        <w:rPr>
          <w:rFonts w:cstheme="minorBidi"/>
          <w:sz w:val="21"/>
          <w:szCs w:val="21"/>
        </w:rPr>
        <w:t>;</w:t>
      </w:r>
    </w:p>
    <w:p w14:paraId="04F66CD0" w14:textId="5AF06EC7" w:rsidR="00F82491" w:rsidRPr="008A7D15" w:rsidRDefault="00F82491" w:rsidP="00F82491">
      <w:pPr>
        <w:pStyle w:val="Kop5"/>
        <w:numPr>
          <w:ilvl w:val="0"/>
          <w:numId w:val="43"/>
        </w:numPr>
        <w:tabs>
          <w:tab w:val="num" w:pos="360"/>
        </w:tabs>
        <w:ind w:left="432" w:hanging="432"/>
        <w:rPr>
          <w:rFonts w:cstheme="minorBidi"/>
          <w:sz w:val="21"/>
          <w:szCs w:val="21"/>
        </w:rPr>
      </w:pPr>
      <w:r w:rsidRPr="008A7D15">
        <w:rPr>
          <w:rFonts w:cstheme="minorBidi"/>
          <w:sz w:val="21"/>
          <w:szCs w:val="21"/>
        </w:rPr>
        <w:t xml:space="preserve">altijd fungeert als eerste en enige aanspreekpunt voor </w:t>
      </w:r>
      <w:r>
        <w:rPr>
          <w:rFonts w:cstheme="minorBidi"/>
          <w:sz w:val="21"/>
          <w:szCs w:val="21"/>
        </w:rPr>
        <w:t>Provincie Utrecht</w:t>
      </w:r>
      <w:r w:rsidRPr="008A7D15">
        <w:rPr>
          <w:rFonts w:cstheme="minorBidi"/>
          <w:sz w:val="21"/>
          <w:szCs w:val="21"/>
        </w:rPr>
        <w:t xml:space="preserve"> tijdens de implementatie en uitvoering van de </w:t>
      </w:r>
      <w:r w:rsidR="008D17B6">
        <w:rPr>
          <w:rFonts w:cstheme="minorBidi"/>
          <w:sz w:val="21"/>
          <w:szCs w:val="21"/>
        </w:rPr>
        <w:t>O</w:t>
      </w:r>
      <w:r w:rsidRPr="008A7D15">
        <w:rPr>
          <w:rFonts w:cstheme="minorBidi"/>
          <w:sz w:val="21"/>
          <w:szCs w:val="21"/>
        </w:rPr>
        <w:t>vereenkomst, ook in het geval er producten of diensten van derden worden afgenomen;</w:t>
      </w:r>
    </w:p>
    <w:p w14:paraId="7CB9114B" w14:textId="7122E584" w:rsidR="00F82491" w:rsidRPr="00007DAA" w:rsidRDefault="00F82491" w:rsidP="00F82491">
      <w:pPr>
        <w:pStyle w:val="Kop5"/>
        <w:numPr>
          <w:ilvl w:val="0"/>
          <w:numId w:val="43"/>
        </w:numPr>
        <w:tabs>
          <w:tab w:val="num" w:pos="360"/>
        </w:tabs>
        <w:ind w:left="432" w:hanging="432"/>
        <w:rPr>
          <w:sz w:val="21"/>
          <w:szCs w:val="21"/>
        </w:rPr>
      </w:pPr>
      <w:r w:rsidRPr="00007DAA">
        <w:rPr>
          <w:sz w:val="21"/>
          <w:szCs w:val="21"/>
        </w:rPr>
        <w:t xml:space="preserve">wijzigingen worden doorgevoerd die betrekking hebben op de </w:t>
      </w:r>
      <w:r w:rsidR="008D17B6">
        <w:rPr>
          <w:sz w:val="21"/>
          <w:szCs w:val="21"/>
        </w:rPr>
        <w:t>O</w:t>
      </w:r>
      <w:r w:rsidRPr="00007DAA">
        <w:rPr>
          <w:sz w:val="21"/>
          <w:szCs w:val="21"/>
        </w:rPr>
        <w:t>vereenkomst, bijvoorbeeld door verhuizing, opzegging of een verhoging van de bandbreedte;</w:t>
      </w:r>
    </w:p>
    <w:p w14:paraId="62D9711D" w14:textId="77777777" w:rsidR="00F82491" w:rsidRDefault="00F82491" w:rsidP="00F82491">
      <w:pPr>
        <w:pStyle w:val="Kop5"/>
        <w:numPr>
          <w:ilvl w:val="0"/>
          <w:numId w:val="43"/>
        </w:numPr>
        <w:tabs>
          <w:tab w:val="num" w:pos="360"/>
        </w:tabs>
        <w:ind w:left="432" w:hanging="432"/>
        <w:rPr>
          <w:rFonts w:cstheme="minorBidi"/>
          <w:sz w:val="21"/>
          <w:szCs w:val="21"/>
        </w:rPr>
      </w:pPr>
      <w:r w:rsidRPr="008A7D15">
        <w:rPr>
          <w:rFonts w:cstheme="minorBidi"/>
          <w:sz w:val="21"/>
          <w:szCs w:val="21"/>
        </w:rPr>
        <w:t>het servicemanagement verzorgt.</w:t>
      </w:r>
    </w:p>
    <w:p w14:paraId="7253B872" w14:textId="2F4C9AA0" w:rsidR="002B4E26" w:rsidRPr="001F2279" w:rsidRDefault="002B4E26" w:rsidP="001F2279">
      <w:pPr>
        <w:pStyle w:val="Kop5"/>
        <w:numPr>
          <w:ilvl w:val="0"/>
          <w:numId w:val="43"/>
        </w:numPr>
        <w:tabs>
          <w:tab w:val="num" w:pos="360"/>
        </w:tabs>
        <w:ind w:left="432" w:hanging="432"/>
        <w:rPr>
          <w:sz w:val="21"/>
          <w:szCs w:val="21"/>
        </w:rPr>
      </w:pPr>
      <w:r w:rsidRPr="001F2279">
        <w:rPr>
          <w:sz w:val="21"/>
          <w:szCs w:val="21"/>
        </w:rPr>
        <w:t>Eventuele voorbereidingen</w:t>
      </w:r>
      <w:r w:rsidR="001F2279" w:rsidRPr="001F2279">
        <w:rPr>
          <w:sz w:val="21"/>
          <w:szCs w:val="21"/>
        </w:rPr>
        <w:t>;</w:t>
      </w:r>
    </w:p>
    <w:p w14:paraId="14F1BA09" w14:textId="6753EE34" w:rsidR="001F2279" w:rsidRPr="001F2279" w:rsidRDefault="001F2279" w:rsidP="001F2279">
      <w:pPr>
        <w:pStyle w:val="Kop5"/>
        <w:numPr>
          <w:ilvl w:val="0"/>
          <w:numId w:val="43"/>
        </w:numPr>
        <w:tabs>
          <w:tab w:val="num" w:pos="360"/>
        </w:tabs>
        <w:ind w:left="432" w:hanging="432"/>
        <w:rPr>
          <w:sz w:val="21"/>
          <w:szCs w:val="21"/>
        </w:rPr>
      </w:pPr>
      <w:r w:rsidRPr="001F2279">
        <w:rPr>
          <w:sz w:val="21"/>
          <w:szCs w:val="21"/>
        </w:rPr>
        <w:t>Eventueel herstel van de openbare ruimte;</w:t>
      </w:r>
    </w:p>
    <w:p w14:paraId="7C09563B" w14:textId="0185066B" w:rsidR="001F2279" w:rsidRPr="001F2279" w:rsidRDefault="001F2279" w:rsidP="001F2279">
      <w:pPr>
        <w:pStyle w:val="Kop5"/>
        <w:numPr>
          <w:ilvl w:val="0"/>
          <w:numId w:val="43"/>
        </w:numPr>
        <w:tabs>
          <w:tab w:val="num" w:pos="360"/>
        </w:tabs>
        <w:ind w:left="432" w:hanging="432"/>
        <w:rPr>
          <w:sz w:val="21"/>
          <w:szCs w:val="21"/>
        </w:rPr>
      </w:pPr>
      <w:r w:rsidRPr="001F2279">
        <w:rPr>
          <w:sz w:val="21"/>
          <w:szCs w:val="21"/>
        </w:rPr>
        <w:t>Eventuele overige werkzaamheden ten behoeve het realiseren van de dienstverlening.</w:t>
      </w:r>
    </w:p>
    <w:p w14:paraId="4AD563F0" w14:textId="77777777" w:rsidR="00F82491" w:rsidRPr="008A7D15" w:rsidRDefault="00F82491" w:rsidP="00F82491">
      <w:pPr>
        <w:rPr>
          <w:lang w:eastAsia="en-US"/>
        </w:rPr>
      </w:pPr>
    </w:p>
    <w:p w14:paraId="7767D86F" w14:textId="77777777" w:rsidR="00F82491" w:rsidRPr="008A7D15" w:rsidRDefault="00F82491" w:rsidP="00EA0776">
      <w:pPr>
        <w:pStyle w:val="Kop2"/>
      </w:pPr>
      <w:bookmarkStart w:id="19" w:name="_Toc31192385"/>
      <w:bookmarkStart w:id="20" w:name="_Toc106181785"/>
      <w:r w:rsidRPr="008A7D15">
        <w:t>Service levels</w:t>
      </w:r>
      <w:bookmarkEnd w:id="19"/>
      <w:bookmarkEnd w:id="20"/>
    </w:p>
    <w:p w14:paraId="65E709E4" w14:textId="2396BCFA" w:rsidR="00F82491" w:rsidRPr="008A7D15" w:rsidRDefault="00F82491" w:rsidP="00F82491">
      <w:pPr>
        <w:pStyle w:val="Eis"/>
      </w:pPr>
      <w:r w:rsidRPr="008A7D15">
        <w:t>Opdrachtnemer levert een voorstel SLA met daarin tenminste het Programma van Eisen omgezet naar KPI’s</w:t>
      </w:r>
      <w:r w:rsidR="000F0143">
        <w:t>. Deze SLA voldoet tenminste aan de eisen als gesteld i</w:t>
      </w:r>
      <w:r w:rsidR="00456983">
        <w:t>n dit Programma van Eisen en de invulling van de Gunningcriteria door Opdrachtnemer.</w:t>
      </w:r>
      <w:r w:rsidR="00A11167">
        <w:t xml:space="preserve"> </w:t>
      </w:r>
      <w:r w:rsidR="00FC55B0">
        <w:t xml:space="preserve">In deze SLA mogen geen </w:t>
      </w:r>
      <w:r w:rsidR="005F6DEC">
        <w:t xml:space="preserve">aanvullende </w:t>
      </w:r>
      <w:r w:rsidR="00FC55B0">
        <w:t xml:space="preserve">voorwaarden worden </w:t>
      </w:r>
      <w:r w:rsidR="005F6DEC">
        <w:t>gesteld aan de Opdrachtgever.</w:t>
      </w:r>
    </w:p>
    <w:p w14:paraId="6B735B7F" w14:textId="77777777" w:rsidR="00F82491" w:rsidRPr="008A7D15" w:rsidRDefault="00F82491" w:rsidP="00F82491">
      <w:pPr>
        <w:pStyle w:val="Eis"/>
        <w:numPr>
          <w:ilvl w:val="0"/>
          <w:numId w:val="0"/>
        </w:numPr>
        <w:ind w:left="709"/>
      </w:pPr>
    </w:p>
    <w:p w14:paraId="438A1803" w14:textId="77777777" w:rsidR="00F82491" w:rsidRPr="008A7D15" w:rsidRDefault="00F82491" w:rsidP="00F82491">
      <w:pPr>
        <w:pStyle w:val="Eis"/>
      </w:pPr>
      <w:r w:rsidRPr="008A7D15">
        <w:t xml:space="preserve">Opdrachtnemer garandeert </w:t>
      </w:r>
      <w:r w:rsidRPr="007B4F88">
        <w:t>voor de dienstverlening m</w:t>
      </w:r>
      <w:r w:rsidRPr="007C0F28">
        <w:t>inimaal de service levels</w:t>
      </w:r>
      <w:r w:rsidRPr="007B4F88">
        <w:t>, zoals</w:t>
      </w:r>
      <w:r w:rsidRPr="008A7D15">
        <w:t xml:space="preserve"> benoemd in tabel 2.</w:t>
      </w:r>
    </w:p>
    <w:p w14:paraId="23C8151E" w14:textId="77777777" w:rsidR="00F82491" w:rsidRPr="008A7D15" w:rsidRDefault="00F82491" w:rsidP="00F82491">
      <w:pPr>
        <w:rPr>
          <w:lang w:eastAsia="en-US"/>
        </w:rPr>
      </w:pPr>
    </w:p>
    <w:tbl>
      <w:tblPr>
        <w:tblStyle w:val="Lijsttabel31"/>
        <w:tblW w:w="8460" w:type="dxa"/>
        <w:tblLayout w:type="fixed"/>
        <w:tblLook w:val="0020" w:firstRow="1" w:lastRow="0" w:firstColumn="0" w:lastColumn="0" w:noHBand="0" w:noVBand="0"/>
      </w:tblPr>
      <w:tblGrid>
        <w:gridCol w:w="3352"/>
        <w:gridCol w:w="5108"/>
      </w:tblGrid>
      <w:tr w:rsidR="00F82491" w:rsidRPr="008A7D15" w14:paraId="4D7CF00C" w14:textId="77777777" w:rsidTr="00F029C4">
        <w:trPr>
          <w:cnfStyle w:val="100000000000" w:firstRow="1" w:lastRow="0" w:firstColumn="0" w:lastColumn="0" w:oddVBand="0" w:evenVBand="0" w:oddHBand="0" w:evenHBand="0" w:firstRowFirstColumn="0" w:firstRowLastColumn="0" w:lastRowFirstColumn="0" w:lastRowLastColumn="0"/>
          <w:trHeight w:val="234"/>
        </w:trPr>
        <w:tc>
          <w:tcPr>
            <w:cnfStyle w:val="000010000000" w:firstRow="0" w:lastRow="0" w:firstColumn="0" w:lastColumn="0" w:oddVBand="1" w:evenVBand="0" w:oddHBand="0" w:evenHBand="0" w:firstRowFirstColumn="0" w:firstRowLastColumn="0" w:lastRowFirstColumn="0" w:lastRowLastColumn="0"/>
            <w:tcW w:w="3352" w:type="dxa"/>
            <w:shd w:val="clear" w:color="auto" w:fill="00B0F0"/>
          </w:tcPr>
          <w:p w14:paraId="4DDED433" w14:textId="77777777" w:rsidR="00F82491" w:rsidRPr="008A7D15" w:rsidRDefault="00F82491" w:rsidP="00F029C4">
            <w:pPr>
              <w:rPr>
                <w:rFonts w:asciiTheme="minorHAnsi" w:hAnsiTheme="minorHAnsi" w:cstheme="minorHAnsi"/>
                <w:b w:val="0"/>
                <w:sz w:val="21"/>
                <w:szCs w:val="21"/>
              </w:rPr>
            </w:pPr>
            <w:r w:rsidRPr="008A7D15">
              <w:rPr>
                <w:rFonts w:asciiTheme="minorHAnsi" w:hAnsiTheme="minorHAnsi" w:cstheme="minorHAnsi"/>
                <w:b w:val="0"/>
                <w:sz w:val="21"/>
                <w:szCs w:val="21"/>
              </w:rPr>
              <w:t>Aspect</w:t>
            </w:r>
          </w:p>
        </w:tc>
        <w:tc>
          <w:tcPr>
            <w:tcW w:w="5108" w:type="dxa"/>
            <w:shd w:val="clear" w:color="auto" w:fill="00B0F0"/>
          </w:tcPr>
          <w:p w14:paraId="787F7A1F" w14:textId="77777777" w:rsidR="00F82491" w:rsidRPr="008A7D15" w:rsidRDefault="00F82491" w:rsidP="00F029C4">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Bidi"/>
                <w:b w:val="0"/>
                <w:sz w:val="21"/>
                <w:szCs w:val="21"/>
              </w:rPr>
            </w:pPr>
            <w:r w:rsidRPr="008A7D15">
              <w:rPr>
                <w:rFonts w:asciiTheme="minorHAnsi" w:hAnsiTheme="minorHAnsi" w:cstheme="minorBidi"/>
                <w:b w:val="0"/>
                <w:bCs w:val="0"/>
                <w:sz w:val="21"/>
                <w:szCs w:val="21"/>
              </w:rPr>
              <w:t>Service level</w:t>
            </w:r>
          </w:p>
        </w:tc>
      </w:tr>
      <w:tr w:rsidR="00F82491" w:rsidRPr="008A7D15" w14:paraId="3F8504DA" w14:textId="77777777" w:rsidTr="00F029C4">
        <w:trPr>
          <w:cnfStyle w:val="000000100000" w:firstRow="0" w:lastRow="0" w:firstColumn="0" w:lastColumn="0" w:oddVBand="0" w:evenVBand="0" w:oddHBand="1" w:evenHBand="0" w:firstRowFirstColumn="0" w:firstRowLastColumn="0" w:lastRowFirstColumn="0" w:lastRowLastColumn="0"/>
          <w:trHeight w:val="234"/>
        </w:trPr>
        <w:tc>
          <w:tcPr>
            <w:cnfStyle w:val="000010000000" w:firstRow="0" w:lastRow="0" w:firstColumn="0" w:lastColumn="0" w:oddVBand="1" w:evenVBand="0" w:oddHBand="0" w:evenHBand="0" w:firstRowFirstColumn="0" w:firstRowLastColumn="0" w:lastRowFirstColumn="0" w:lastRowLastColumn="0"/>
            <w:tcW w:w="3352" w:type="dxa"/>
          </w:tcPr>
          <w:p w14:paraId="4D11CEB5" w14:textId="3D43F3AF" w:rsidR="00F82491" w:rsidRPr="008A7D15" w:rsidRDefault="00F82491" w:rsidP="00F029C4">
            <w:pPr>
              <w:rPr>
                <w:rFonts w:asciiTheme="minorHAnsi" w:hAnsiTheme="minorHAnsi" w:cstheme="minorHAnsi"/>
                <w:sz w:val="21"/>
                <w:szCs w:val="21"/>
                <w:lang w:val="nl-NL"/>
              </w:rPr>
            </w:pPr>
            <w:r w:rsidRPr="008A7D15">
              <w:rPr>
                <w:rFonts w:asciiTheme="minorHAnsi" w:hAnsiTheme="minorHAnsi" w:cstheme="minorHAnsi"/>
                <w:sz w:val="21"/>
                <w:szCs w:val="21"/>
                <w:lang w:val="nl-NL"/>
              </w:rPr>
              <w:t xml:space="preserve">Openingstijden </w:t>
            </w:r>
          </w:p>
        </w:tc>
        <w:tc>
          <w:tcPr>
            <w:tcW w:w="5108" w:type="dxa"/>
          </w:tcPr>
          <w:p w14:paraId="3F33C122" w14:textId="53636E66" w:rsidR="00F82491" w:rsidRPr="008A7D15" w:rsidRDefault="00AD6907" w:rsidP="00F029C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1"/>
                <w:szCs w:val="21"/>
                <w:lang w:val="nl-NL"/>
              </w:rPr>
            </w:pPr>
            <w:r>
              <w:rPr>
                <w:rFonts w:asciiTheme="minorHAnsi" w:hAnsiTheme="minorHAnsi" w:cstheme="minorBidi"/>
                <w:sz w:val="21"/>
                <w:szCs w:val="21"/>
                <w:lang w:val="nl-NL"/>
              </w:rPr>
              <w:t xml:space="preserve">24 uur per dag en 365 dagen per jaar. </w:t>
            </w:r>
          </w:p>
        </w:tc>
      </w:tr>
      <w:tr w:rsidR="00F82491" w:rsidRPr="008A7D15" w14:paraId="11E493A7" w14:textId="77777777" w:rsidTr="00F029C4">
        <w:trPr>
          <w:trHeight w:val="234"/>
        </w:trPr>
        <w:tc>
          <w:tcPr>
            <w:cnfStyle w:val="000010000000" w:firstRow="0" w:lastRow="0" w:firstColumn="0" w:lastColumn="0" w:oddVBand="1" w:evenVBand="0" w:oddHBand="0" w:evenHBand="0" w:firstRowFirstColumn="0" w:firstRowLastColumn="0" w:lastRowFirstColumn="0" w:lastRowLastColumn="0"/>
            <w:tcW w:w="3352" w:type="dxa"/>
          </w:tcPr>
          <w:p w14:paraId="6D17EE51" w14:textId="77777777" w:rsidR="00F82491" w:rsidRPr="008A7D15" w:rsidRDefault="00F82491" w:rsidP="00F029C4">
            <w:pPr>
              <w:rPr>
                <w:rFonts w:asciiTheme="minorHAnsi" w:hAnsiTheme="minorHAnsi" w:cstheme="minorBidi"/>
                <w:sz w:val="21"/>
                <w:szCs w:val="21"/>
                <w:lang w:val="nl-NL"/>
              </w:rPr>
            </w:pPr>
            <w:r w:rsidRPr="008A7D15">
              <w:rPr>
                <w:rFonts w:asciiTheme="minorHAnsi" w:hAnsiTheme="minorHAnsi" w:cstheme="minorBidi"/>
                <w:sz w:val="21"/>
                <w:szCs w:val="21"/>
                <w:lang w:val="nl-NL"/>
              </w:rPr>
              <w:t>Telefonisch contact</w:t>
            </w:r>
          </w:p>
        </w:tc>
        <w:tc>
          <w:tcPr>
            <w:tcW w:w="5108" w:type="dxa"/>
          </w:tcPr>
          <w:p w14:paraId="4A1E926F" w14:textId="288F282E" w:rsidR="00F82491" w:rsidRPr="008A7D15" w:rsidRDefault="00AD6907" w:rsidP="00F029C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1"/>
                <w:szCs w:val="21"/>
                <w:lang w:val="nl-NL"/>
              </w:rPr>
            </w:pPr>
            <w:r>
              <w:rPr>
                <w:rFonts w:asciiTheme="minorHAnsi" w:hAnsiTheme="minorHAnsi" w:cstheme="minorBidi"/>
                <w:sz w:val="21"/>
                <w:szCs w:val="21"/>
                <w:lang w:val="nl-NL"/>
              </w:rPr>
              <w:t>T</w:t>
            </w:r>
            <w:r w:rsidR="00F82491" w:rsidRPr="008A7D15">
              <w:rPr>
                <w:rFonts w:asciiTheme="minorHAnsi" w:hAnsiTheme="minorHAnsi" w:cstheme="minorBidi"/>
                <w:sz w:val="21"/>
                <w:szCs w:val="21"/>
                <w:lang w:val="nl-NL"/>
              </w:rPr>
              <w:t>elefonische oproepen</w:t>
            </w:r>
            <w:r>
              <w:rPr>
                <w:rFonts w:asciiTheme="minorHAnsi" w:hAnsiTheme="minorHAnsi" w:cstheme="minorBidi"/>
                <w:sz w:val="21"/>
                <w:szCs w:val="21"/>
                <w:lang w:val="nl-NL"/>
              </w:rPr>
              <w:t xml:space="preserve"> dienen</w:t>
            </w:r>
            <w:r w:rsidR="00F82491" w:rsidRPr="008A7D15">
              <w:rPr>
                <w:rFonts w:asciiTheme="minorHAnsi" w:hAnsiTheme="minorHAnsi" w:cstheme="minorBidi"/>
                <w:sz w:val="21"/>
                <w:szCs w:val="21"/>
                <w:lang w:val="nl-NL"/>
              </w:rPr>
              <w:t xml:space="preserve"> binnen 30 seconden (na het eventueel doorlopen van een keuzemenu) door een ter zake kundige medewerker van de Servicedesk beantwoord te worden (dus niet door het inspreken van een voicemail</w:t>
            </w:r>
            <w:r w:rsidR="00456983">
              <w:rPr>
                <w:rFonts w:asciiTheme="minorHAnsi" w:hAnsiTheme="minorHAnsi" w:cstheme="minorBidi"/>
                <w:sz w:val="21"/>
                <w:szCs w:val="21"/>
                <w:lang w:val="nl-NL"/>
              </w:rPr>
              <w:t xml:space="preserve"> of telefonische robot</w:t>
            </w:r>
            <w:r w:rsidR="00F82491" w:rsidRPr="008A7D15">
              <w:rPr>
                <w:rFonts w:asciiTheme="minorHAnsi" w:hAnsiTheme="minorHAnsi" w:cstheme="minorBidi"/>
                <w:sz w:val="21"/>
                <w:szCs w:val="21"/>
                <w:lang w:val="nl-NL"/>
              </w:rPr>
              <w:t>).</w:t>
            </w:r>
          </w:p>
        </w:tc>
      </w:tr>
      <w:tr w:rsidR="00F82491" w:rsidRPr="008A7D15" w14:paraId="21382B69" w14:textId="77777777" w:rsidTr="00F029C4">
        <w:trPr>
          <w:cnfStyle w:val="000000100000" w:firstRow="0" w:lastRow="0" w:firstColumn="0" w:lastColumn="0" w:oddVBand="0" w:evenVBand="0" w:oddHBand="1" w:evenHBand="0" w:firstRowFirstColumn="0" w:firstRowLastColumn="0" w:lastRowFirstColumn="0" w:lastRowLastColumn="0"/>
          <w:trHeight w:val="234"/>
        </w:trPr>
        <w:tc>
          <w:tcPr>
            <w:cnfStyle w:val="000010000000" w:firstRow="0" w:lastRow="0" w:firstColumn="0" w:lastColumn="0" w:oddVBand="1" w:evenVBand="0" w:oddHBand="0" w:evenHBand="0" w:firstRowFirstColumn="0" w:firstRowLastColumn="0" w:lastRowFirstColumn="0" w:lastRowLastColumn="0"/>
            <w:tcW w:w="3352" w:type="dxa"/>
          </w:tcPr>
          <w:p w14:paraId="090133A8" w14:textId="77777777" w:rsidR="00F82491" w:rsidRPr="008A7D15" w:rsidRDefault="00F82491" w:rsidP="00F029C4">
            <w:pPr>
              <w:rPr>
                <w:rFonts w:asciiTheme="minorHAnsi" w:hAnsiTheme="minorHAnsi" w:cstheme="minorBidi"/>
                <w:sz w:val="21"/>
                <w:szCs w:val="21"/>
                <w:lang w:val="nl-NL"/>
              </w:rPr>
            </w:pPr>
            <w:r w:rsidRPr="008A7D15">
              <w:rPr>
                <w:rFonts w:asciiTheme="minorHAnsi" w:hAnsiTheme="minorHAnsi" w:cstheme="minorBidi"/>
                <w:sz w:val="21"/>
                <w:szCs w:val="21"/>
                <w:lang w:val="nl-NL"/>
              </w:rPr>
              <w:t>Terugmelding van toekenning van uniek registratienummer en prioriteit</w:t>
            </w:r>
          </w:p>
        </w:tc>
        <w:tc>
          <w:tcPr>
            <w:tcW w:w="5108" w:type="dxa"/>
          </w:tcPr>
          <w:p w14:paraId="50B104FD" w14:textId="4DFA8970" w:rsidR="00456983" w:rsidRPr="008A7D15" w:rsidRDefault="00F82491" w:rsidP="007C0F28">
            <w:pPr>
              <w:pStyle w:val="MIOpsomming"/>
              <w:numPr>
                <w:ilvl w:val="1"/>
                <w:numId w:val="25"/>
              </w:num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lang w:val="nl-NL"/>
              </w:rPr>
            </w:pPr>
            <w:r w:rsidRPr="008A7D15">
              <w:rPr>
                <w:rFonts w:asciiTheme="minorHAnsi" w:hAnsiTheme="minorHAnsi"/>
                <w:lang w:val="nl-NL"/>
              </w:rPr>
              <w:t>Bij telefonische melding en/of melding via ‘self service portal’: direct.</w:t>
            </w:r>
          </w:p>
          <w:p w14:paraId="16BB0EEC" w14:textId="45C95A4C" w:rsidR="00F82491" w:rsidRPr="008A7D15" w:rsidRDefault="00F82491" w:rsidP="007C0F28">
            <w:pPr>
              <w:pStyle w:val="MIOpsomming"/>
              <w:numPr>
                <w:ilvl w:val="1"/>
                <w:numId w:val="25"/>
              </w:num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lang w:val="nl-NL"/>
              </w:rPr>
            </w:pPr>
            <w:r w:rsidRPr="008A7D15">
              <w:rPr>
                <w:rFonts w:asciiTheme="minorHAnsi" w:hAnsiTheme="minorHAnsi"/>
                <w:lang w:val="nl-NL"/>
              </w:rPr>
              <w:t>Bij melding per e-mail binnen 30 minuten nadat melding ontvangen is.</w:t>
            </w:r>
          </w:p>
        </w:tc>
      </w:tr>
      <w:tr w:rsidR="00F82491" w:rsidRPr="008A7D15" w14:paraId="0707C9A1" w14:textId="77777777" w:rsidTr="00F029C4">
        <w:trPr>
          <w:trHeight w:val="234"/>
        </w:trPr>
        <w:tc>
          <w:tcPr>
            <w:cnfStyle w:val="000010000000" w:firstRow="0" w:lastRow="0" w:firstColumn="0" w:lastColumn="0" w:oddVBand="1" w:evenVBand="0" w:oddHBand="0" w:evenHBand="0" w:firstRowFirstColumn="0" w:firstRowLastColumn="0" w:lastRowFirstColumn="0" w:lastRowLastColumn="0"/>
            <w:tcW w:w="3352" w:type="dxa"/>
          </w:tcPr>
          <w:p w14:paraId="1C398159" w14:textId="48AAE4A7" w:rsidR="00F82491" w:rsidRPr="008A7D15" w:rsidRDefault="00F82491" w:rsidP="00F029C4">
            <w:pPr>
              <w:rPr>
                <w:rFonts w:asciiTheme="minorHAnsi" w:hAnsiTheme="minorHAnsi" w:cstheme="minorBidi"/>
                <w:sz w:val="21"/>
                <w:szCs w:val="21"/>
                <w:lang w:val="nl-NL"/>
              </w:rPr>
            </w:pPr>
            <w:r w:rsidRPr="008A7D15">
              <w:rPr>
                <w:rFonts w:asciiTheme="minorHAnsi" w:hAnsiTheme="minorHAnsi" w:cstheme="minorBidi"/>
                <w:sz w:val="21"/>
                <w:szCs w:val="21"/>
                <w:lang w:val="nl-NL"/>
              </w:rPr>
              <w:t xml:space="preserve">Reactietijd: inhoudelijke terugkoppeling (vanaf het moment dat de melding telefonisch of per e-mail is gedaan door </w:t>
            </w:r>
            <w:r>
              <w:rPr>
                <w:rFonts w:asciiTheme="minorHAnsi" w:hAnsiTheme="minorHAnsi" w:cstheme="minorBidi"/>
                <w:sz w:val="21"/>
                <w:szCs w:val="21"/>
                <w:lang w:val="nl-NL"/>
              </w:rPr>
              <w:t>Provincie Utrecht</w:t>
            </w:r>
            <w:r w:rsidRPr="008A7D15">
              <w:rPr>
                <w:rFonts w:asciiTheme="minorHAnsi" w:hAnsiTheme="minorHAnsi" w:cstheme="minorBidi"/>
                <w:sz w:val="21"/>
                <w:szCs w:val="21"/>
                <w:lang w:val="nl-NL"/>
              </w:rPr>
              <w:t>)</w:t>
            </w:r>
          </w:p>
        </w:tc>
        <w:tc>
          <w:tcPr>
            <w:tcW w:w="5108" w:type="dxa"/>
          </w:tcPr>
          <w:p w14:paraId="6523E48F" w14:textId="5F12A572" w:rsidR="00F82491" w:rsidRPr="008A7D15" w:rsidRDefault="00F82491" w:rsidP="007C0F28">
            <w:pPr>
              <w:pStyle w:val="MIOpsomming"/>
              <w:numPr>
                <w:ilvl w:val="1"/>
                <w:numId w:val="25"/>
              </w:num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1"/>
                <w:lang w:val="nl-NL"/>
              </w:rPr>
            </w:pPr>
            <w:r w:rsidRPr="008A7D15">
              <w:rPr>
                <w:rFonts w:asciiTheme="minorHAnsi" w:hAnsiTheme="minorHAnsi" w:cstheme="minorHAnsi"/>
                <w:szCs w:val="21"/>
                <w:lang w:val="nl-NL"/>
              </w:rPr>
              <w:t>maximaal 1 uur</w:t>
            </w:r>
          </w:p>
          <w:p w14:paraId="69DE0F8F" w14:textId="132AA4CF" w:rsidR="00F82491" w:rsidRPr="008A7D15" w:rsidRDefault="00F82491" w:rsidP="007C0F28">
            <w:pPr>
              <w:pStyle w:val="MIOpsomming"/>
              <w:numPr>
                <w:ilvl w:val="0"/>
                <w:numId w:val="0"/>
              </w:numPr>
              <w:spacing w:line="276" w:lineRule="auto"/>
              <w:ind w:left="284" w:hanging="284"/>
              <w:cnfStyle w:val="000000000000" w:firstRow="0" w:lastRow="0" w:firstColumn="0" w:lastColumn="0" w:oddVBand="0" w:evenVBand="0" w:oddHBand="0" w:evenHBand="0" w:firstRowFirstColumn="0" w:firstRowLastColumn="0" w:lastRowFirstColumn="0" w:lastRowLastColumn="0"/>
              <w:rPr>
                <w:rFonts w:asciiTheme="minorHAnsi" w:hAnsiTheme="minorHAnsi"/>
                <w:lang w:val="nl-NL"/>
              </w:rPr>
            </w:pPr>
          </w:p>
        </w:tc>
      </w:tr>
      <w:tr w:rsidR="00F82491" w:rsidRPr="008A7D15" w14:paraId="5859E46D" w14:textId="77777777" w:rsidTr="00F029C4">
        <w:trPr>
          <w:cnfStyle w:val="000000100000" w:firstRow="0" w:lastRow="0" w:firstColumn="0" w:lastColumn="0" w:oddVBand="0" w:evenVBand="0" w:oddHBand="1" w:evenHBand="0" w:firstRowFirstColumn="0" w:firstRowLastColumn="0" w:lastRowFirstColumn="0" w:lastRowLastColumn="0"/>
          <w:trHeight w:val="234"/>
        </w:trPr>
        <w:tc>
          <w:tcPr>
            <w:cnfStyle w:val="000010000000" w:firstRow="0" w:lastRow="0" w:firstColumn="0" w:lastColumn="0" w:oddVBand="1" w:evenVBand="0" w:oddHBand="0" w:evenHBand="0" w:firstRowFirstColumn="0" w:firstRowLastColumn="0" w:lastRowFirstColumn="0" w:lastRowLastColumn="0"/>
            <w:tcW w:w="3352" w:type="dxa"/>
          </w:tcPr>
          <w:p w14:paraId="50CECF73" w14:textId="6EE6E847" w:rsidR="00F82491" w:rsidRPr="008A7D15" w:rsidRDefault="00F82491" w:rsidP="00F029C4">
            <w:pPr>
              <w:rPr>
                <w:rFonts w:asciiTheme="minorHAnsi" w:hAnsiTheme="minorHAnsi" w:cstheme="minorBidi"/>
                <w:sz w:val="21"/>
                <w:szCs w:val="21"/>
                <w:lang w:val="nl-NL"/>
              </w:rPr>
            </w:pPr>
            <w:r w:rsidRPr="008A7D15">
              <w:rPr>
                <w:rFonts w:asciiTheme="minorHAnsi" w:hAnsiTheme="minorHAnsi" w:cstheme="minorBidi"/>
                <w:sz w:val="21"/>
                <w:szCs w:val="21"/>
                <w:lang w:val="nl-NL"/>
              </w:rPr>
              <w:t xml:space="preserve">Oplostijd (vanaf het moment dat de melding telefonisch of per e-mail is gedaan door </w:t>
            </w:r>
            <w:r>
              <w:rPr>
                <w:rFonts w:asciiTheme="minorHAnsi" w:hAnsiTheme="minorHAnsi" w:cstheme="minorBidi"/>
                <w:sz w:val="21"/>
                <w:szCs w:val="21"/>
                <w:lang w:val="nl-NL"/>
              </w:rPr>
              <w:t>Provincie Utrecht</w:t>
            </w:r>
            <w:r w:rsidRPr="008A7D15">
              <w:rPr>
                <w:rFonts w:asciiTheme="minorHAnsi" w:hAnsiTheme="minorHAnsi" w:cstheme="minorBidi"/>
                <w:sz w:val="21"/>
                <w:szCs w:val="21"/>
                <w:lang w:val="nl-NL"/>
              </w:rPr>
              <w:t xml:space="preserve"> </w:t>
            </w:r>
            <w:r w:rsidR="00210292">
              <w:rPr>
                <w:rFonts w:asciiTheme="minorHAnsi" w:hAnsiTheme="minorHAnsi" w:cstheme="minorBidi"/>
                <w:sz w:val="21"/>
                <w:szCs w:val="21"/>
                <w:lang w:val="nl-NL"/>
              </w:rPr>
              <w:t>tot het moment dat het incident verholpen is</w:t>
            </w:r>
            <w:r w:rsidR="001B5632">
              <w:rPr>
                <w:rFonts w:asciiTheme="minorHAnsi" w:hAnsiTheme="minorHAnsi" w:cstheme="minorBidi"/>
                <w:sz w:val="21"/>
                <w:szCs w:val="21"/>
                <w:lang w:val="nl-NL"/>
              </w:rPr>
              <w:t>)</w:t>
            </w:r>
          </w:p>
        </w:tc>
        <w:tc>
          <w:tcPr>
            <w:tcW w:w="5108" w:type="dxa"/>
          </w:tcPr>
          <w:p w14:paraId="0E571864" w14:textId="4587CECB" w:rsidR="00AD6907" w:rsidRPr="008D17B6" w:rsidRDefault="00F82491" w:rsidP="007C0F28">
            <w:pPr>
              <w:pStyle w:val="MIOpsomming"/>
              <w:numPr>
                <w:ilvl w:val="1"/>
                <w:numId w:val="25"/>
              </w:num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1"/>
                <w:lang w:val="nl-NL"/>
              </w:rPr>
            </w:pPr>
            <w:r w:rsidRPr="008D17B6">
              <w:rPr>
                <w:rFonts w:asciiTheme="minorHAnsi" w:hAnsiTheme="minorHAnsi" w:cstheme="minorHAnsi"/>
                <w:szCs w:val="21"/>
                <w:lang w:val="nl-NL"/>
              </w:rPr>
              <w:t>Prio 1 – maximaal 4 uur</w:t>
            </w:r>
            <w:r w:rsidR="00AD6907" w:rsidRPr="008D17B6">
              <w:rPr>
                <w:rFonts w:asciiTheme="minorHAnsi" w:hAnsiTheme="minorHAnsi" w:cstheme="minorHAnsi"/>
                <w:szCs w:val="21"/>
                <w:lang w:val="nl-NL"/>
              </w:rPr>
              <w:t xml:space="preserve"> (Geen verbinding)</w:t>
            </w:r>
          </w:p>
          <w:p w14:paraId="7CC5B9B1" w14:textId="6AD7064A" w:rsidR="00F82491" w:rsidRPr="008D17B6" w:rsidRDefault="00F82491" w:rsidP="007C0F28">
            <w:pPr>
              <w:pStyle w:val="MIOpsomming"/>
              <w:numPr>
                <w:ilvl w:val="1"/>
                <w:numId w:val="25"/>
              </w:num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1"/>
                <w:lang w:val="nl-NL"/>
              </w:rPr>
            </w:pPr>
            <w:r w:rsidRPr="008D17B6">
              <w:rPr>
                <w:rFonts w:asciiTheme="minorHAnsi" w:hAnsiTheme="minorHAnsi" w:cstheme="minorHAnsi"/>
                <w:szCs w:val="21"/>
                <w:lang w:val="nl-NL"/>
              </w:rPr>
              <w:t xml:space="preserve">Prio 2 – maximaal </w:t>
            </w:r>
            <w:r w:rsidR="00AD6907" w:rsidRPr="008D17B6">
              <w:rPr>
                <w:rFonts w:asciiTheme="minorHAnsi" w:hAnsiTheme="minorHAnsi" w:cstheme="minorHAnsi"/>
                <w:szCs w:val="21"/>
                <w:lang w:val="nl-NL"/>
              </w:rPr>
              <w:t>4</w:t>
            </w:r>
            <w:r w:rsidRPr="008D17B6">
              <w:rPr>
                <w:rFonts w:asciiTheme="minorHAnsi" w:hAnsiTheme="minorHAnsi" w:cstheme="minorHAnsi"/>
                <w:szCs w:val="21"/>
                <w:lang w:val="nl-NL"/>
              </w:rPr>
              <w:t>8 uur</w:t>
            </w:r>
            <w:r w:rsidR="00AD6907" w:rsidRPr="008D17B6">
              <w:rPr>
                <w:rFonts w:asciiTheme="minorHAnsi" w:hAnsiTheme="minorHAnsi" w:cstheme="minorHAnsi"/>
                <w:szCs w:val="21"/>
                <w:lang w:val="nl-NL"/>
              </w:rPr>
              <w:t xml:space="preserve"> (Haperende verbinding, performance niet gehaald)</w:t>
            </w:r>
          </w:p>
          <w:p w14:paraId="4B13F990" w14:textId="411FE575" w:rsidR="00F82491" w:rsidRPr="008D17B6" w:rsidRDefault="00F82491" w:rsidP="007C0F28">
            <w:pPr>
              <w:pStyle w:val="MIOpsomming"/>
              <w:numPr>
                <w:ilvl w:val="0"/>
                <w:numId w:val="0"/>
              </w:numPr>
              <w:spacing w:line="276" w:lineRule="auto"/>
              <w:ind w:left="284"/>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1"/>
                <w:lang w:val="nl-NL"/>
              </w:rPr>
            </w:pPr>
          </w:p>
        </w:tc>
      </w:tr>
      <w:tr w:rsidR="00AD6907" w:rsidRPr="008A7D15" w14:paraId="0CE465DF" w14:textId="77777777" w:rsidTr="00F029C4">
        <w:trPr>
          <w:trHeight w:val="234"/>
        </w:trPr>
        <w:tc>
          <w:tcPr>
            <w:cnfStyle w:val="000010000000" w:firstRow="0" w:lastRow="0" w:firstColumn="0" w:lastColumn="0" w:oddVBand="1" w:evenVBand="0" w:oddHBand="0" w:evenHBand="0" w:firstRowFirstColumn="0" w:firstRowLastColumn="0" w:lastRowFirstColumn="0" w:lastRowLastColumn="0"/>
            <w:tcW w:w="3352" w:type="dxa"/>
          </w:tcPr>
          <w:p w14:paraId="5553AA5E" w14:textId="170CE24E" w:rsidR="00AD6907" w:rsidRPr="007C0F28" w:rsidRDefault="009C2391" w:rsidP="00F029C4">
            <w:pPr>
              <w:rPr>
                <w:rFonts w:asciiTheme="minorHAnsi" w:hAnsiTheme="minorHAnsi" w:cstheme="minorBidi"/>
                <w:sz w:val="21"/>
                <w:szCs w:val="21"/>
                <w:lang w:val="nl-NL"/>
              </w:rPr>
            </w:pPr>
            <w:r w:rsidRPr="008D17B6">
              <w:rPr>
                <w:rFonts w:asciiTheme="minorHAnsi" w:hAnsiTheme="minorHAnsi" w:cstheme="minorBidi"/>
                <w:sz w:val="21"/>
                <w:szCs w:val="21"/>
                <w:lang w:val="nl-NL"/>
              </w:rPr>
              <w:t>Vragen</w:t>
            </w:r>
          </w:p>
        </w:tc>
        <w:tc>
          <w:tcPr>
            <w:tcW w:w="5108" w:type="dxa"/>
          </w:tcPr>
          <w:p w14:paraId="05BBB391" w14:textId="6CD27518" w:rsidR="00AD6907" w:rsidRPr="008D17B6" w:rsidRDefault="009C2391" w:rsidP="007C0F28">
            <w:pPr>
              <w:pStyle w:val="MIOpsomming"/>
              <w:numPr>
                <w:ilvl w:val="1"/>
                <w:numId w:val="25"/>
              </w:num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1"/>
                <w:lang w:val="nl-NL"/>
              </w:rPr>
            </w:pPr>
            <w:r w:rsidRPr="008D17B6">
              <w:rPr>
                <w:rFonts w:asciiTheme="minorHAnsi" w:hAnsiTheme="minorHAnsi" w:cstheme="minorHAnsi"/>
                <w:szCs w:val="21"/>
                <w:lang w:val="nl-NL"/>
              </w:rPr>
              <w:t>Beantwoording binnen 72 uur.</w:t>
            </w:r>
          </w:p>
        </w:tc>
      </w:tr>
      <w:tr w:rsidR="00AD6907" w:rsidRPr="008A7D15" w14:paraId="1DC19BCA" w14:textId="77777777" w:rsidTr="00F029C4">
        <w:trPr>
          <w:cnfStyle w:val="000000100000" w:firstRow="0" w:lastRow="0" w:firstColumn="0" w:lastColumn="0" w:oddVBand="0" w:evenVBand="0" w:oddHBand="1" w:evenHBand="0" w:firstRowFirstColumn="0" w:firstRowLastColumn="0" w:lastRowFirstColumn="0" w:lastRowLastColumn="0"/>
          <w:trHeight w:val="234"/>
        </w:trPr>
        <w:tc>
          <w:tcPr>
            <w:cnfStyle w:val="000010000000" w:firstRow="0" w:lastRow="0" w:firstColumn="0" w:lastColumn="0" w:oddVBand="1" w:evenVBand="0" w:oddHBand="0" w:evenHBand="0" w:firstRowFirstColumn="0" w:firstRowLastColumn="0" w:lastRowFirstColumn="0" w:lastRowLastColumn="0"/>
            <w:tcW w:w="3352" w:type="dxa"/>
          </w:tcPr>
          <w:p w14:paraId="4D101D90" w14:textId="6AD1C23A" w:rsidR="00AD6907" w:rsidRPr="007C0F28" w:rsidRDefault="003C6A3D" w:rsidP="00F029C4">
            <w:pPr>
              <w:rPr>
                <w:rFonts w:asciiTheme="minorHAnsi" w:hAnsiTheme="minorHAnsi" w:cstheme="minorBidi"/>
                <w:sz w:val="21"/>
                <w:szCs w:val="21"/>
                <w:lang w:val="nl-NL"/>
              </w:rPr>
            </w:pPr>
            <w:r w:rsidRPr="008D17B6">
              <w:rPr>
                <w:rFonts w:asciiTheme="minorHAnsi" w:hAnsiTheme="minorHAnsi" w:cstheme="minorBidi"/>
                <w:sz w:val="21"/>
                <w:szCs w:val="21"/>
                <w:lang w:val="nl-NL"/>
              </w:rPr>
              <w:t xml:space="preserve">Througput garantie </w:t>
            </w:r>
          </w:p>
        </w:tc>
        <w:tc>
          <w:tcPr>
            <w:tcW w:w="5108" w:type="dxa"/>
          </w:tcPr>
          <w:p w14:paraId="7E4AFC65" w14:textId="153D08CD" w:rsidR="00AD6907" w:rsidRPr="008D17B6" w:rsidRDefault="003C6A3D" w:rsidP="007C0F28">
            <w:pPr>
              <w:pStyle w:val="MIOpsomming"/>
              <w:numPr>
                <w:ilvl w:val="1"/>
                <w:numId w:val="25"/>
              </w:num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1"/>
                <w:lang w:val="nl-NL"/>
              </w:rPr>
            </w:pPr>
            <w:r w:rsidRPr="008D17B6">
              <w:rPr>
                <w:rFonts w:asciiTheme="minorHAnsi" w:hAnsiTheme="minorHAnsi" w:cstheme="minorHAnsi"/>
                <w:szCs w:val="21"/>
                <w:lang w:val="nl-NL"/>
              </w:rPr>
              <w:t>99,9%</w:t>
            </w:r>
            <w:r w:rsidR="00210292" w:rsidRPr="008D17B6">
              <w:rPr>
                <w:rFonts w:asciiTheme="minorHAnsi" w:hAnsiTheme="minorHAnsi" w:cstheme="minorHAnsi"/>
                <w:szCs w:val="21"/>
                <w:lang w:val="nl-NL"/>
              </w:rPr>
              <w:t xml:space="preserve"> </w:t>
            </w:r>
          </w:p>
        </w:tc>
      </w:tr>
      <w:tr w:rsidR="00210292" w:rsidRPr="008A7D15" w14:paraId="1E545B9C" w14:textId="77777777" w:rsidTr="00F029C4">
        <w:trPr>
          <w:trHeight w:val="234"/>
        </w:trPr>
        <w:tc>
          <w:tcPr>
            <w:cnfStyle w:val="000010000000" w:firstRow="0" w:lastRow="0" w:firstColumn="0" w:lastColumn="0" w:oddVBand="1" w:evenVBand="0" w:oddHBand="0" w:evenHBand="0" w:firstRowFirstColumn="0" w:firstRowLastColumn="0" w:lastRowFirstColumn="0" w:lastRowLastColumn="0"/>
            <w:tcW w:w="3352" w:type="dxa"/>
          </w:tcPr>
          <w:p w14:paraId="27EB50CA" w14:textId="1130DC67" w:rsidR="00210292" w:rsidRPr="007C0F28" w:rsidRDefault="00210292" w:rsidP="00F029C4">
            <w:pPr>
              <w:rPr>
                <w:rFonts w:asciiTheme="minorHAnsi" w:hAnsiTheme="minorHAnsi" w:cstheme="minorBidi"/>
                <w:sz w:val="21"/>
                <w:szCs w:val="21"/>
                <w:lang w:val="nl-NL"/>
              </w:rPr>
            </w:pPr>
            <w:r w:rsidRPr="008D17B6">
              <w:rPr>
                <w:rFonts w:asciiTheme="minorHAnsi" w:hAnsiTheme="minorHAnsi" w:cstheme="minorBidi"/>
                <w:sz w:val="21"/>
                <w:szCs w:val="21"/>
                <w:lang w:val="nl-NL"/>
              </w:rPr>
              <w:t>Frame delay</w:t>
            </w:r>
          </w:p>
        </w:tc>
        <w:tc>
          <w:tcPr>
            <w:tcW w:w="5108" w:type="dxa"/>
          </w:tcPr>
          <w:p w14:paraId="0987159A" w14:textId="77459DF8" w:rsidR="00210292" w:rsidRPr="008D17B6" w:rsidRDefault="00210292" w:rsidP="003C6A3D">
            <w:pPr>
              <w:pStyle w:val="MIOpsomming"/>
              <w:numPr>
                <w:ilvl w:val="1"/>
                <w:numId w:val="25"/>
              </w:num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1"/>
                <w:lang w:val="nl-NL"/>
              </w:rPr>
            </w:pPr>
            <w:r w:rsidRPr="008D17B6">
              <w:rPr>
                <w:rFonts w:asciiTheme="minorHAnsi" w:hAnsiTheme="minorHAnsi" w:cstheme="minorHAnsi"/>
                <w:szCs w:val="21"/>
                <w:lang w:val="nl-NL"/>
              </w:rPr>
              <w:t xml:space="preserve">Minder dan 10 ms. </w:t>
            </w:r>
          </w:p>
        </w:tc>
      </w:tr>
      <w:tr w:rsidR="00AD6907" w:rsidRPr="008A7D15" w14:paraId="76F87D39" w14:textId="77777777" w:rsidTr="00F029C4">
        <w:trPr>
          <w:cnfStyle w:val="000000100000" w:firstRow="0" w:lastRow="0" w:firstColumn="0" w:lastColumn="0" w:oddVBand="0" w:evenVBand="0" w:oddHBand="1" w:evenHBand="0" w:firstRowFirstColumn="0" w:firstRowLastColumn="0" w:lastRowFirstColumn="0" w:lastRowLastColumn="0"/>
          <w:trHeight w:val="234"/>
        </w:trPr>
        <w:tc>
          <w:tcPr>
            <w:cnfStyle w:val="000010000000" w:firstRow="0" w:lastRow="0" w:firstColumn="0" w:lastColumn="0" w:oddVBand="1" w:evenVBand="0" w:oddHBand="0" w:evenHBand="0" w:firstRowFirstColumn="0" w:firstRowLastColumn="0" w:lastRowFirstColumn="0" w:lastRowLastColumn="0"/>
            <w:tcW w:w="3352" w:type="dxa"/>
          </w:tcPr>
          <w:p w14:paraId="44C12AFE" w14:textId="4D7D735A" w:rsidR="00AD6907" w:rsidRPr="007C0F28" w:rsidRDefault="00210292" w:rsidP="00F029C4">
            <w:pPr>
              <w:rPr>
                <w:rFonts w:asciiTheme="minorHAnsi" w:hAnsiTheme="minorHAnsi" w:cstheme="minorBidi"/>
                <w:sz w:val="21"/>
                <w:szCs w:val="21"/>
                <w:lang w:val="nl-NL"/>
              </w:rPr>
            </w:pPr>
            <w:r w:rsidRPr="008D17B6">
              <w:rPr>
                <w:rFonts w:asciiTheme="minorHAnsi" w:hAnsiTheme="minorHAnsi" w:cstheme="minorBidi"/>
                <w:sz w:val="21"/>
                <w:szCs w:val="21"/>
                <w:lang w:val="nl-NL"/>
              </w:rPr>
              <w:t>Wijziging bandbreedte</w:t>
            </w:r>
          </w:p>
        </w:tc>
        <w:tc>
          <w:tcPr>
            <w:tcW w:w="5108" w:type="dxa"/>
          </w:tcPr>
          <w:p w14:paraId="419B1EC7" w14:textId="425F7BF6" w:rsidR="00AD6907" w:rsidRPr="008D17B6" w:rsidRDefault="00210292" w:rsidP="007C0F28">
            <w:pPr>
              <w:pStyle w:val="MIOpsomming"/>
              <w:numPr>
                <w:ilvl w:val="1"/>
                <w:numId w:val="25"/>
              </w:num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1"/>
                <w:lang w:val="nl-NL"/>
              </w:rPr>
            </w:pPr>
            <w:r w:rsidRPr="008D17B6">
              <w:rPr>
                <w:rFonts w:asciiTheme="minorHAnsi" w:hAnsiTheme="minorHAnsi" w:cstheme="minorHAnsi"/>
                <w:szCs w:val="21"/>
                <w:lang w:val="nl-NL"/>
              </w:rPr>
              <w:t>Binnen 10 werkdagen</w:t>
            </w:r>
          </w:p>
        </w:tc>
      </w:tr>
      <w:tr w:rsidR="00EC3199" w:rsidRPr="008A7D15" w14:paraId="7982570A" w14:textId="77777777" w:rsidTr="00F029C4">
        <w:trPr>
          <w:trHeight w:val="234"/>
        </w:trPr>
        <w:tc>
          <w:tcPr>
            <w:cnfStyle w:val="000010000000" w:firstRow="0" w:lastRow="0" w:firstColumn="0" w:lastColumn="0" w:oddVBand="1" w:evenVBand="0" w:oddHBand="0" w:evenHBand="0" w:firstRowFirstColumn="0" w:firstRowLastColumn="0" w:lastRowFirstColumn="0" w:lastRowLastColumn="0"/>
            <w:tcW w:w="3352" w:type="dxa"/>
          </w:tcPr>
          <w:p w14:paraId="32C60B10" w14:textId="16294258" w:rsidR="00EC3199" w:rsidRPr="007C0F28" w:rsidRDefault="00EC3199" w:rsidP="00F029C4">
            <w:pPr>
              <w:rPr>
                <w:rFonts w:asciiTheme="minorHAnsi" w:hAnsiTheme="minorHAnsi" w:cstheme="minorBidi"/>
                <w:sz w:val="21"/>
                <w:szCs w:val="21"/>
                <w:lang w:val="nl-NL"/>
              </w:rPr>
            </w:pPr>
            <w:r w:rsidRPr="008D17B6">
              <w:rPr>
                <w:rFonts w:asciiTheme="minorHAnsi" w:hAnsiTheme="minorHAnsi" w:cstheme="minorBidi"/>
                <w:sz w:val="21"/>
                <w:szCs w:val="21"/>
                <w:lang w:val="nl-NL"/>
              </w:rPr>
              <w:t>Opleveren offerte</w:t>
            </w:r>
          </w:p>
        </w:tc>
        <w:tc>
          <w:tcPr>
            <w:tcW w:w="5108" w:type="dxa"/>
          </w:tcPr>
          <w:p w14:paraId="72A33056" w14:textId="48F07D77" w:rsidR="00EC3199" w:rsidRPr="008D17B6" w:rsidRDefault="00EC3199" w:rsidP="00210292">
            <w:pPr>
              <w:pStyle w:val="MIOpsomming"/>
              <w:numPr>
                <w:ilvl w:val="1"/>
                <w:numId w:val="25"/>
              </w:num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1"/>
                <w:lang w:val="nl-NL"/>
              </w:rPr>
            </w:pPr>
            <w:r w:rsidRPr="008D17B6">
              <w:rPr>
                <w:rFonts w:asciiTheme="minorHAnsi" w:hAnsiTheme="minorHAnsi" w:cstheme="minorHAnsi"/>
                <w:szCs w:val="21"/>
                <w:lang w:val="nl-NL"/>
              </w:rPr>
              <w:t>Binnen 10 werkdagen</w:t>
            </w:r>
          </w:p>
        </w:tc>
      </w:tr>
      <w:tr w:rsidR="00EC3199" w:rsidRPr="008A7D15" w14:paraId="406016D7" w14:textId="77777777" w:rsidTr="00F029C4">
        <w:trPr>
          <w:cnfStyle w:val="000000100000" w:firstRow="0" w:lastRow="0" w:firstColumn="0" w:lastColumn="0" w:oddVBand="0" w:evenVBand="0" w:oddHBand="1" w:evenHBand="0" w:firstRowFirstColumn="0" w:firstRowLastColumn="0" w:lastRowFirstColumn="0" w:lastRowLastColumn="0"/>
          <w:trHeight w:val="234"/>
        </w:trPr>
        <w:tc>
          <w:tcPr>
            <w:cnfStyle w:val="000010000000" w:firstRow="0" w:lastRow="0" w:firstColumn="0" w:lastColumn="0" w:oddVBand="1" w:evenVBand="0" w:oddHBand="0" w:evenHBand="0" w:firstRowFirstColumn="0" w:firstRowLastColumn="0" w:lastRowFirstColumn="0" w:lastRowLastColumn="0"/>
            <w:tcW w:w="3352" w:type="dxa"/>
          </w:tcPr>
          <w:p w14:paraId="150F6A6C" w14:textId="564BD969" w:rsidR="00EC3199" w:rsidRPr="007C0F28" w:rsidRDefault="00EC3199" w:rsidP="00F029C4">
            <w:pPr>
              <w:rPr>
                <w:rFonts w:asciiTheme="minorHAnsi" w:hAnsiTheme="minorHAnsi" w:cstheme="minorBidi"/>
                <w:sz w:val="21"/>
                <w:szCs w:val="21"/>
                <w:lang w:val="nl-NL"/>
              </w:rPr>
            </w:pPr>
            <w:r w:rsidRPr="008D17B6">
              <w:rPr>
                <w:rFonts w:asciiTheme="minorHAnsi" w:hAnsiTheme="minorHAnsi" w:cstheme="minorBidi"/>
                <w:sz w:val="21"/>
                <w:szCs w:val="21"/>
                <w:lang w:val="nl-NL"/>
              </w:rPr>
              <w:t>Opleveren nieuwe verbinding</w:t>
            </w:r>
          </w:p>
        </w:tc>
        <w:tc>
          <w:tcPr>
            <w:tcW w:w="5108" w:type="dxa"/>
          </w:tcPr>
          <w:p w14:paraId="0B7270DA" w14:textId="268C75CF" w:rsidR="00EC3199" w:rsidRPr="008D17B6" w:rsidRDefault="00EC3199" w:rsidP="00210292">
            <w:pPr>
              <w:pStyle w:val="MIOpsomming"/>
              <w:numPr>
                <w:ilvl w:val="1"/>
                <w:numId w:val="25"/>
              </w:num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1"/>
                <w:lang w:val="nl-NL"/>
              </w:rPr>
            </w:pPr>
            <w:r w:rsidRPr="008D17B6">
              <w:rPr>
                <w:rFonts w:asciiTheme="minorHAnsi" w:hAnsiTheme="minorHAnsi" w:cstheme="minorHAnsi"/>
                <w:szCs w:val="21"/>
                <w:lang w:val="nl-NL"/>
              </w:rPr>
              <w:t>Binnen 6 maanden na opdrachtverstrekking</w:t>
            </w:r>
          </w:p>
        </w:tc>
      </w:tr>
    </w:tbl>
    <w:p w14:paraId="0B9CFEA5" w14:textId="77777777" w:rsidR="00F82491" w:rsidRPr="008A7D15" w:rsidRDefault="00F82491" w:rsidP="00F82491">
      <w:pPr>
        <w:rPr>
          <w:rFonts w:cstheme="minorBidi"/>
          <w:b/>
        </w:rPr>
      </w:pPr>
      <w:r w:rsidRPr="008A7D15">
        <w:rPr>
          <w:rFonts w:cstheme="minorBidi"/>
          <w:b/>
        </w:rPr>
        <w:t xml:space="preserve">Tabel 2 - Overzicht </w:t>
      </w:r>
      <w:r w:rsidRPr="008A7D15">
        <w:rPr>
          <w:rFonts w:cstheme="minorBidi"/>
          <w:b/>
          <w:bCs/>
        </w:rPr>
        <w:t>service levels</w:t>
      </w:r>
      <w:r w:rsidRPr="008A7D15">
        <w:rPr>
          <w:rFonts w:cstheme="minorBidi"/>
          <w:b/>
        </w:rPr>
        <w:t xml:space="preserve"> voor Dienstverlening</w:t>
      </w:r>
    </w:p>
    <w:p w14:paraId="2F5587D9" w14:textId="77777777" w:rsidR="00210292" w:rsidRPr="008A7D15" w:rsidRDefault="00210292" w:rsidP="00F82491">
      <w:pPr>
        <w:rPr>
          <w:rFonts w:cstheme="minorHAnsi"/>
          <w:b/>
          <w:bCs/>
          <w:szCs w:val="19"/>
        </w:rPr>
      </w:pPr>
    </w:p>
    <w:p w14:paraId="0E9B76D0" w14:textId="77777777" w:rsidR="00F82491" w:rsidRPr="008A7D15" w:rsidRDefault="00F82491" w:rsidP="00F82491"/>
    <w:p w14:paraId="18CDA9C2" w14:textId="11EA2F6F" w:rsidR="00F82491" w:rsidRPr="008A7D15" w:rsidRDefault="00F82491">
      <w:pPr>
        <w:pStyle w:val="Eis"/>
      </w:pPr>
      <w:r w:rsidRPr="008A7D15">
        <w:t xml:space="preserve">Elke individuele verbinding dient een mate van beschikbaarheid te hebben van minimaal 99,90% gemeten tijdens </w:t>
      </w:r>
      <w:r w:rsidR="00EC3199">
        <w:t xml:space="preserve">24 uur per dag en 365 dagen per jaar </w:t>
      </w:r>
      <w:r w:rsidRPr="008A7D15">
        <w:t xml:space="preserve">(exclusief </w:t>
      </w:r>
      <w:r w:rsidR="0084790C">
        <w:t>geplande</w:t>
      </w:r>
      <w:r w:rsidR="0084790C" w:rsidRPr="008A7D15">
        <w:t xml:space="preserve"> </w:t>
      </w:r>
      <w:r w:rsidRPr="008A7D15">
        <w:t xml:space="preserve">downtime). De gemiddelde beschikbaarheid wordt berekend op jaarbasis. </w:t>
      </w:r>
      <w:r w:rsidR="0084790C">
        <w:t xml:space="preserve">Geplande downtime betreft maximaal 8 uur per jaar en wordt minimaal 2 weken van tevoren aangegeven. </w:t>
      </w:r>
    </w:p>
    <w:p w14:paraId="24F6342C" w14:textId="77777777" w:rsidR="00F82491" w:rsidRPr="008A7D15" w:rsidRDefault="00F82491" w:rsidP="00F82491">
      <w:pPr>
        <w:pStyle w:val="Eis"/>
        <w:numPr>
          <w:ilvl w:val="0"/>
          <w:numId w:val="0"/>
        </w:numPr>
      </w:pPr>
    </w:p>
    <w:p w14:paraId="143C3469" w14:textId="4DE4A44F" w:rsidR="00F82491" w:rsidRPr="008A7D15" w:rsidRDefault="00F82491" w:rsidP="00F82491">
      <w:pPr>
        <w:pStyle w:val="Eis"/>
        <w:rPr>
          <w:rFonts w:eastAsiaTheme="minorEastAsia" w:cstheme="minorBidi"/>
        </w:rPr>
      </w:pPr>
      <w:r>
        <w:t>Provincie Utrecht</w:t>
      </w:r>
      <w:r w:rsidRPr="008A7D15">
        <w:t xml:space="preserve"> en Opdrachtnemer hanteren een vaste procedure ten aanzien van storingen en calamiteiten. Binnen deze procedure geldt dat:</w:t>
      </w:r>
    </w:p>
    <w:p w14:paraId="64B34B00" w14:textId="71DA50E2" w:rsidR="00F82491" w:rsidRPr="008A7D15" w:rsidRDefault="00F82491" w:rsidP="00F82491">
      <w:pPr>
        <w:pStyle w:val="Eis"/>
        <w:numPr>
          <w:ilvl w:val="0"/>
          <w:numId w:val="44"/>
        </w:numPr>
      </w:pPr>
      <w:r w:rsidRPr="008A7D15">
        <w:t xml:space="preserve">de classificatie van een gemelde storing gezamenlijk wordt vastgesteld, waarbij </w:t>
      </w:r>
      <w:r>
        <w:t>Provincie Utrecht</w:t>
      </w:r>
      <w:r w:rsidRPr="008A7D15">
        <w:t xml:space="preserve"> altijd de eindbeslissing heeft om de classificatie urgent aan een storing te koppelen indien zij dit gelet op haar bedrijfsvoering noodzakelijk acht. De criteria per classificatie wordt in gezamenlijk overleg vastgesteld in een DAP:</w:t>
      </w:r>
    </w:p>
    <w:p w14:paraId="4D513B4E" w14:textId="24F9DC6B" w:rsidR="00F82491" w:rsidRPr="007C0F28" w:rsidRDefault="00F82491" w:rsidP="00F82491">
      <w:pPr>
        <w:pStyle w:val="Lijstalinea"/>
        <w:numPr>
          <w:ilvl w:val="1"/>
          <w:numId w:val="45"/>
        </w:numPr>
        <w:rPr>
          <w:rFonts w:eastAsiaTheme="minorHAnsi" w:cstheme="minorHAnsi"/>
          <w:sz w:val="21"/>
          <w:szCs w:val="21"/>
          <w:lang w:eastAsia="en-US"/>
        </w:rPr>
      </w:pPr>
      <w:r w:rsidRPr="007C0F28">
        <w:rPr>
          <w:rFonts w:eastAsiaTheme="minorHAnsi" w:cstheme="minorHAnsi"/>
          <w:sz w:val="21"/>
          <w:szCs w:val="21"/>
          <w:lang w:eastAsia="en-US"/>
        </w:rPr>
        <w:t xml:space="preserve">prio 1: geen connectiviteit- en/of securityincidenten (bijvoorbeeld ongeautoriseerde toegang, hack, etc.) waarbij de </w:t>
      </w:r>
      <w:r w:rsidR="002B3697">
        <w:rPr>
          <w:rFonts w:eastAsiaTheme="minorHAnsi" w:cstheme="minorHAnsi"/>
          <w:sz w:val="21"/>
          <w:szCs w:val="21"/>
          <w:lang w:eastAsia="en-US"/>
        </w:rPr>
        <w:t>(</w:t>
      </w:r>
      <w:r w:rsidR="002B3697" w:rsidRPr="007C0F28">
        <w:rPr>
          <w:rFonts w:eastAsiaTheme="minorHAnsi" w:cstheme="minorHAnsi"/>
          <w:sz w:val="21"/>
          <w:szCs w:val="21"/>
          <w:lang w:eastAsia="en-US"/>
        </w:rPr>
        <w:t>verbinding met de</w:t>
      </w:r>
      <w:r w:rsidR="002B3697">
        <w:rPr>
          <w:rFonts w:eastAsiaTheme="minorHAnsi" w:cstheme="minorHAnsi"/>
          <w:sz w:val="21"/>
          <w:szCs w:val="21"/>
          <w:lang w:eastAsia="en-US"/>
        </w:rPr>
        <w:t>)</w:t>
      </w:r>
      <w:r w:rsidR="002B3697" w:rsidRPr="007C0F28">
        <w:rPr>
          <w:rFonts w:eastAsiaTheme="minorHAnsi" w:cstheme="minorHAnsi"/>
          <w:sz w:val="21"/>
          <w:szCs w:val="21"/>
          <w:lang w:eastAsia="en-US"/>
        </w:rPr>
        <w:t xml:space="preserve"> asset van </w:t>
      </w:r>
      <w:r w:rsidRPr="007C0F28">
        <w:rPr>
          <w:rFonts w:eastAsiaTheme="minorHAnsi" w:cstheme="minorHAnsi"/>
          <w:sz w:val="21"/>
          <w:szCs w:val="21"/>
          <w:lang w:eastAsia="en-US"/>
        </w:rPr>
        <w:t>Provincie Utrecht niet gebruikt kan worden</w:t>
      </w:r>
      <w:r w:rsidR="002B3697">
        <w:rPr>
          <w:rFonts w:eastAsiaTheme="minorHAnsi" w:cstheme="minorHAnsi"/>
          <w:sz w:val="21"/>
          <w:szCs w:val="21"/>
          <w:lang w:eastAsia="en-US"/>
        </w:rPr>
        <w:t>’;</w:t>
      </w:r>
    </w:p>
    <w:p w14:paraId="405D064A" w14:textId="77777777" w:rsidR="00F82491" w:rsidRPr="007C0F28" w:rsidRDefault="00F82491" w:rsidP="00F82491">
      <w:pPr>
        <w:pStyle w:val="Lijstalinea"/>
        <w:numPr>
          <w:ilvl w:val="1"/>
          <w:numId w:val="45"/>
        </w:numPr>
        <w:rPr>
          <w:rFonts w:eastAsiaTheme="minorHAnsi" w:cstheme="minorHAnsi"/>
          <w:sz w:val="21"/>
          <w:szCs w:val="21"/>
          <w:lang w:eastAsia="en-US"/>
        </w:rPr>
      </w:pPr>
      <w:r w:rsidRPr="007C0F28">
        <w:rPr>
          <w:rFonts w:eastAsiaTheme="minorHAnsi" w:cstheme="minorHAnsi"/>
          <w:sz w:val="21"/>
          <w:szCs w:val="21"/>
          <w:lang w:eastAsia="en-US"/>
        </w:rPr>
        <w:lastRenderedPageBreak/>
        <w:t xml:space="preserve">prio 2: beperkte connectiviteit; </w:t>
      </w:r>
    </w:p>
    <w:p w14:paraId="4BC70E63" w14:textId="1D55A8BE" w:rsidR="00F82491" w:rsidRDefault="00F82491" w:rsidP="00F82491">
      <w:pPr>
        <w:pStyle w:val="Eis"/>
        <w:numPr>
          <w:ilvl w:val="0"/>
          <w:numId w:val="44"/>
        </w:numPr>
      </w:pPr>
      <w:r>
        <w:t>Provincie Utrecht</w:t>
      </w:r>
      <w:r w:rsidRPr="008A7D15">
        <w:t xml:space="preserve"> </w:t>
      </w:r>
      <w:r w:rsidR="002B3697">
        <w:t xml:space="preserve">kan </w:t>
      </w:r>
      <w:r w:rsidRPr="008A7D15">
        <w:t xml:space="preserve">storingen </w:t>
      </w:r>
      <w:r w:rsidR="002B3697">
        <w:t xml:space="preserve">24 uur per dag en 365 dagen per jaar melden </w:t>
      </w:r>
      <w:r w:rsidRPr="008A7D15">
        <w:t xml:space="preserve">bij </w:t>
      </w:r>
      <w:r w:rsidR="002B3697">
        <w:t>de</w:t>
      </w:r>
      <w:r w:rsidRPr="008A7D15">
        <w:t xml:space="preserve"> specifieke storingsdesk van Opdrachtnemer.</w:t>
      </w:r>
    </w:p>
    <w:p w14:paraId="736441A7" w14:textId="77777777" w:rsidR="00F82491" w:rsidRPr="008A7D15" w:rsidRDefault="00F82491" w:rsidP="00F82491">
      <w:pPr>
        <w:pStyle w:val="Eis"/>
      </w:pPr>
      <w:r w:rsidRPr="008A7D15">
        <w:t xml:space="preserve">Opdrachtnemer dient te beschikken over een Nederlandstalige skilled Servicedesk die aan de volgende criteria voldoet: </w:t>
      </w:r>
    </w:p>
    <w:p w14:paraId="68378632" w14:textId="1039AB1E" w:rsidR="00F82491" w:rsidRPr="008A7D15" w:rsidRDefault="00F82491" w:rsidP="00F82491">
      <w:pPr>
        <w:pStyle w:val="Eis"/>
        <w:numPr>
          <w:ilvl w:val="1"/>
          <w:numId w:val="26"/>
        </w:numPr>
      </w:pPr>
      <w:r w:rsidRPr="008A7D15">
        <w:t xml:space="preserve">De Servicedesk van Opdrachtnemer is het eerste aanspreekpunt voor de ICT-medewerkers van </w:t>
      </w:r>
      <w:r>
        <w:t>Provincie Utrecht</w:t>
      </w:r>
      <w:r w:rsidRPr="008A7D15">
        <w:t xml:space="preserve"> voor wat betreft de 2e-lijns(storings)meldingen;</w:t>
      </w:r>
    </w:p>
    <w:p w14:paraId="352426F9" w14:textId="77777777" w:rsidR="00F82491" w:rsidRPr="008A7D15" w:rsidRDefault="00F82491" w:rsidP="00F82491">
      <w:pPr>
        <w:pStyle w:val="Eis"/>
        <w:numPr>
          <w:ilvl w:val="1"/>
          <w:numId w:val="26"/>
        </w:numPr>
      </w:pPr>
      <w:r w:rsidRPr="008A7D15">
        <w:t>De Servicedesk van Opdrachtnemer behandelt (storings)meldingen, wijzigingsverzoeken en informatievragen met betrekking tot de door Opdrachtnemer geleverde dienstverlening;</w:t>
      </w:r>
    </w:p>
    <w:p w14:paraId="46F7ED22" w14:textId="77777777" w:rsidR="00F82491" w:rsidRPr="008A7D15" w:rsidRDefault="00F82491" w:rsidP="00F82491">
      <w:pPr>
        <w:pStyle w:val="Eis"/>
        <w:numPr>
          <w:ilvl w:val="1"/>
          <w:numId w:val="26"/>
        </w:numPr>
      </w:pPr>
      <w:r w:rsidRPr="008A7D15">
        <w:t>Alle meldingen dienen geregistreerd en ter afhandeling gerouteerd te worden. Ook dient de voortgang van de afhandeling van de meldingen bewaakt te worden.</w:t>
      </w:r>
    </w:p>
    <w:p w14:paraId="3051008D" w14:textId="77777777" w:rsidR="00F82491" w:rsidRPr="008A7D15" w:rsidRDefault="00F82491" w:rsidP="00F82491"/>
    <w:p w14:paraId="2E8EFAD7" w14:textId="645515A6" w:rsidR="00F82491" w:rsidRPr="008A7D15" w:rsidRDefault="00F82491" w:rsidP="00F82491">
      <w:pPr>
        <w:pStyle w:val="Eis"/>
        <w:rPr>
          <w:rFonts w:eastAsiaTheme="minorEastAsia" w:cstheme="minorBidi"/>
        </w:rPr>
      </w:pPr>
      <w:r w:rsidRPr="008A7D15">
        <w:t xml:space="preserve">Opdrachtnemer biedt </w:t>
      </w:r>
      <w:r>
        <w:t>Provincie Utrecht</w:t>
      </w:r>
      <w:r w:rsidRPr="008A7D15">
        <w:t xml:space="preserve"> de mogelijkheid om ook advies te vragen over </w:t>
      </w:r>
      <w:r w:rsidR="00DA040D">
        <w:t>Dataverbindingen</w:t>
      </w:r>
      <w:r w:rsidR="00DA040D" w:rsidRPr="008A7D15">
        <w:t xml:space="preserve"> </w:t>
      </w:r>
      <w:r w:rsidRPr="008A7D15">
        <w:t xml:space="preserve">(consultancy) aan een onafhankelijk technisch expert en/of een adviseur van Opdrachtnemer. Opdrachtnemer is bereid het advies over te nemen, nadat </w:t>
      </w:r>
      <w:r>
        <w:t>Provincie Utrecht</w:t>
      </w:r>
      <w:r w:rsidRPr="008A7D15">
        <w:t xml:space="preserve"> dit heeft geaccordeerd. </w:t>
      </w:r>
    </w:p>
    <w:p w14:paraId="32BAA751" w14:textId="77777777" w:rsidR="00F82491" w:rsidRPr="008A7D15" w:rsidRDefault="00F82491" w:rsidP="00F82491">
      <w:pPr>
        <w:rPr>
          <w:sz w:val="21"/>
          <w:szCs w:val="21"/>
        </w:rPr>
      </w:pPr>
    </w:p>
    <w:p w14:paraId="3DB197DB" w14:textId="77777777" w:rsidR="00F82491" w:rsidRPr="008A7D15" w:rsidRDefault="00F82491" w:rsidP="00F82491">
      <w:pPr>
        <w:pStyle w:val="Eis"/>
        <w:rPr>
          <w:rFonts w:eastAsiaTheme="minorEastAsia" w:cstheme="minorBidi"/>
          <w:sz w:val="20"/>
          <w:szCs w:val="20"/>
        </w:rPr>
      </w:pPr>
      <w:r w:rsidRPr="008A7D15">
        <w:t xml:space="preserve">Opdrachtnemer dient een voorstel DAP in bij Inschrijving welke minimaal de onderdelen uit Tabel 3 - Overzicht minimale eisen Dossier Afspraken en Procedures (DAP) bevat.  </w:t>
      </w:r>
    </w:p>
    <w:p w14:paraId="611B86B2" w14:textId="77777777" w:rsidR="00F82491" w:rsidRDefault="00F82491" w:rsidP="00F82491">
      <w:pPr>
        <w:rPr>
          <w:sz w:val="21"/>
          <w:szCs w:val="21"/>
        </w:rPr>
      </w:pPr>
    </w:p>
    <w:p w14:paraId="780B4835" w14:textId="77777777" w:rsidR="00F82491" w:rsidRDefault="00F82491" w:rsidP="00F82491">
      <w:pPr>
        <w:rPr>
          <w:sz w:val="21"/>
          <w:szCs w:val="21"/>
        </w:rPr>
      </w:pPr>
    </w:p>
    <w:tbl>
      <w:tblPr>
        <w:tblStyle w:val="Lijsttabel31"/>
        <w:tblW w:w="7792" w:type="dxa"/>
        <w:tblLayout w:type="fixed"/>
        <w:tblLook w:val="0020" w:firstRow="1" w:lastRow="0" w:firstColumn="0" w:lastColumn="0" w:noHBand="0" w:noVBand="0"/>
      </w:tblPr>
      <w:tblGrid>
        <w:gridCol w:w="2830"/>
        <w:gridCol w:w="4962"/>
      </w:tblGrid>
      <w:tr w:rsidR="00F82491" w:rsidRPr="008A7D15" w14:paraId="25264F52" w14:textId="77777777" w:rsidTr="00F029C4">
        <w:trPr>
          <w:cnfStyle w:val="100000000000" w:firstRow="1" w:lastRow="0" w:firstColumn="0" w:lastColumn="0" w:oddVBand="0" w:evenVBand="0" w:oddHBand="0" w:evenHBand="0" w:firstRowFirstColumn="0" w:firstRowLastColumn="0" w:lastRowFirstColumn="0" w:lastRowLastColumn="0"/>
          <w:trHeight w:val="234"/>
        </w:trPr>
        <w:tc>
          <w:tcPr>
            <w:cnfStyle w:val="000010000000" w:firstRow="0" w:lastRow="0" w:firstColumn="0" w:lastColumn="0" w:oddVBand="1" w:evenVBand="0" w:oddHBand="0" w:evenHBand="0" w:firstRowFirstColumn="0" w:firstRowLastColumn="0" w:lastRowFirstColumn="0" w:lastRowLastColumn="0"/>
            <w:tcW w:w="2830" w:type="dxa"/>
            <w:shd w:val="clear" w:color="auto" w:fill="00B0F0"/>
          </w:tcPr>
          <w:p w14:paraId="63DE0885" w14:textId="77777777" w:rsidR="00F82491" w:rsidRPr="008A7D15" w:rsidRDefault="00F82491" w:rsidP="00F029C4">
            <w:pPr>
              <w:rPr>
                <w:rFonts w:asciiTheme="minorHAnsi" w:hAnsiTheme="minorHAnsi" w:cstheme="minorBidi"/>
                <w:b w:val="0"/>
                <w:bCs w:val="0"/>
                <w:sz w:val="21"/>
                <w:szCs w:val="21"/>
                <w:lang w:val="nl-NL"/>
              </w:rPr>
            </w:pPr>
            <w:r w:rsidRPr="008A7D15">
              <w:rPr>
                <w:rFonts w:asciiTheme="minorHAnsi" w:hAnsiTheme="minorHAnsi" w:cstheme="minorBidi"/>
                <w:b w:val="0"/>
                <w:bCs w:val="0"/>
                <w:sz w:val="21"/>
                <w:szCs w:val="21"/>
                <w:lang w:val="nl-NL"/>
              </w:rPr>
              <w:t>Onderdeel</w:t>
            </w:r>
          </w:p>
        </w:tc>
        <w:tc>
          <w:tcPr>
            <w:tcW w:w="4962" w:type="dxa"/>
            <w:shd w:val="clear" w:color="auto" w:fill="00B0F0"/>
          </w:tcPr>
          <w:p w14:paraId="57F9CC7A" w14:textId="77777777" w:rsidR="00F82491" w:rsidRPr="008A7D15" w:rsidRDefault="00F82491" w:rsidP="00F029C4">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Bidi"/>
                <w:b w:val="0"/>
                <w:bCs w:val="0"/>
                <w:sz w:val="21"/>
                <w:szCs w:val="21"/>
                <w:lang w:val="nl-NL"/>
              </w:rPr>
            </w:pPr>
            <w:r w:rsidRPr="008A7D15">
              <w:rPr>
                <w:rFonts w:asciiTheme="minorHAnsi" w:hAnsiTheme="minorHAnsi" w:cstheme="minorBidi"/>
                <w:b w:val="0"/>
                <w:bCs w:val="0"/>
                <w:sz w:val="21"/>
                <w:szCs w:val="21"/>
                <w:lang w:val="nl-NL"/>
              </w:rPr>
              <w:t>Activiteit</w:t>
            </w:r>
          </w:p>
        </w:tc>
      </w:tr>
      <w:tr w:rsidR="00F82491" w:rsidRPr="008A7D15" w14:paraId="0B8B38D7" w14:textId="77777777" w:rsidTr="00F029C4">
        <w:trPr>
          <w:cnfStyle w:val="000000100000" w:firstRow="0" w:lastRow="0" w:firstColumn="0" w:lastColumn="0" w:oddVBand="0" w:evenVBand="0" w:oddHBand="1" w:evenHBand="0" w:firstRowFirstColumn="0" w:firstRowLastColumn="0" w:lastRowFirstColumn="0" w:lastRowLastColumn="0"/>
          <w:trHeight w:val="234"/>
        </w:trPr>
        <w:tc>
          <w:tcPr>
            <w:cnfStyle w:val="000010000000" w:firstRow="0" w:lastRow="0" w:firstColumn="0" w:lastColumn="0" w:oddVBand="1" w:evenVBand="0" w:oddHBand="0" w:evenHBand="0" w:firstRowFirstColumn="0" w:firstRowLastColumn="0" w:lastRowFirstColumn="0" w:lastRowLastColumn="0"/>
            <w:tcW w:w="2830" w:type="dxa"/>
          </w:tcPr>
          <w:p w14:paraId="49BDBEF3" w14:textId="77777777" w:rsidR="00F82491" w:rsidRPr="008A7D15" w:rsidRDefault="00F82491" w:rsidP="00F029C4">
            <w:pPr>
              <w:rPr>
                <w:rFonts w:asciiTheme="minorHAnsi" w:hAnsiTheme="minorHAnsi" w:cstheme="minorBidi"/>
                <w:sz w:val="21"/>
                <w:szCs w:val="21"/>
                <w:lang w:val="nl-NL"/>
              </w:rPr>
            </w:pPr>
            <w:r w:rsidRPr="008A7D15">
              <w:rPr>
                <w:rFonts w:asciiTheme="minorHAnsi" w:hAnsiTheme="minorHAnsi" w:cstheme="minorBidi"/>
                <w:sz w:val="21"/>
                <w:szCs w:val="21"/>
                <w:lang w:val="nl-NL"/>
              </w:rPr>
              <w:t>Procedure incidenten/ verstoringen</w:t>
            </w:r>
          </w:p>
        </w:tc>
        <w:tc>
          <w:tcPr>
            <w:tcW w:w="4962" w:type="dxa"/>
          </w:tcPr>
          <w:p w14:paraId="0F535908" w14:textId="77777777" w:rsidR="00F82491" w:rsidRPr="008A7D15" w:rsidRDefault="00F82491" w:rsidP="00F029C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1"/>
                <w:szCs w:val="21"/>
                <w:lang w:val="nl-NL"/>
              </w:rPr>
            </w:pPr>
            <w:r w:rsidRPr="008A7D15">
              <w:rPr>
                <w:rFonts w:asciiTheme="minorHAnsi" w:hAnsiTheme="minorHAnsi" w:cstheme="minorBidi"/>
                <w:sz w:val="21"/>
                <w:szCs w:val="21"/>
                <w:lang w:val="nl-NL"/>
              </w:rPr>
              <w:t>Aanmelden storing – afhandelen storing – communicatie storing</w:t>
            </w:r>
          </w:p>
        </w:tc>
      </w:tr>
      <w:tr w:rsidR="00F82491" w:rsidRPr="008A7D15" w14:paraId="6FED4DB1" w14:textId="77777777" w:rsidTr="00F029C4">
        <w:trPr>
          <w:trHeight w:val="234"/>
        </w:trPr>
        <w:tc>
          <w:tcPr>
            <w:cnfStyle w:val="000010000000" w:firstRow="0" w:lastRow="0" w:firstColumn="0" w:lastColumn="0" w:oddVBand="1" w:evenVBand="0" w:oddHBand="0" w:evenHBand="0" w:firstRowFirstColumn="0" w:firstRowLastColumn="0" w:lastRowFirstColumn="0" w:lastRowLastColumn="0"/>
            <w:tcW w:w="2830" w:type="dxa"/>
          </w:tcPr>
          <w:p w14:paraId="771034AB" w14:textId="77777777" w:rsidR="00F82491" w:rsidRPr="008A7D15" w:rsidRDefault="00F82491" w:rsidP="00F029C4">
            <w:pPr>
              <w:rPr>
                <w:rFonts w:asciiTheme="minorHAnsi" w:hAnsiTheme="minorHAnsi" w:cstheme="minorBidi"/>
                <w:sz w:val="21"/>
                <w:szCs w:val="21"/>
                <w:lang w:val="nl-NL"/>
              </w:rPr>
            </w:pPr>
            <w:r w:rsidRPr="008A7D15">
              <w:rPr>
                <w:rFonts w:asciiTheme="minorHAnsi" w:hAnsiTheme="minorHAnsi" w:cstheme="minorBidi"/>
                <w:sz w:val="21"/>
                <w:szCs w:val="21"/>
                <w:lang w:val="nl-NL"/>
              </w:rPr>
              <w:t>Procedure serviceaanvragen/ verzoeken</w:t>
            </w:r>
          </w:p>
        </w:tc>
        <w:tc>
          <w:tcPr>
            <w:tcW w:w="4962" w:type="dxa"/>
          </w:tcPr>
          <w:p w14:paraId="43C17689" w14:textId="77777777" w:rsidR="00F82491" w:rsidRPr="008A7D15" w:rsidRDefault="00F82491" w:rsidP="00F029C4">
            <w:pPr>
              <w:pStyle w:val="MIOpsomming"/>
              <w:numPr>
                <w:ilvl w:val="0"/>
                <w:numId w:val="0"/>
              </w:num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lang w:val="nl-NL"/>
              </w:rPr>
            </w:pPr>
            <w:r w:rsidRPr="008A7D15">
              <w:rPr>
                <w:rFonts w:asciiTheme="minorHAnsi" w:hAnsiTheme="minorHAnsi"/>
                <w:lang w:val="nl-NL"/>
              </w:rPr>
              <w:t>Aanmelden verzoek – afhandelen verzoek – communicatie verzoek</w:t>
            </w:r>
          </w:p>
        </w:tc>
      </w:tr>
      <w:tr w:rsidR="00F82491" w:rsidRPr="008A7D15" w14:paraId="0925FF96" w14:textId="77777777" w:rsidTr="00F029C4">
        <w:trPr>
          <w:cnfStyle w:val="000000100000" w:firstRow="0" w:lastRow="0" w:firstColumn="0" w:lastColumn="0" w:oddVBand="0" w:evenVBand="0" w:oddHBand="1" w:evenHBand="0" w:firstRowFirstColumn="0" w:firstRowLastColumn="0" w:lastRowFirstColumn="0" w:lastRowLastColumn="0"/>
          <w:trHeight w:val="234"/>
        </w:trPr>
        <w:tc>
          <w:tcPr>
            <w:cnfStyle w:val="000010000000" w:firstRow="0" w:lastRow="0" w:firstColumn="0" w:lastColumn="0" w:oddVBand="1" w:evenVBand="0" w:oddHBand="0" w:evenHBand="0" w:firstRowFirstColumn="0" w:firstRowLastColumn="0" w:lastRowFirstColumn="0" w:lastRowLastColumn="0"/>
            <w:tcW w:w="2830" w:type="dxa"/>
          </w:tcPr>
          <w:p w14:paraId="7DCA7D07" w14:textId="77777777" w:rsidR="00F82491" w:rsidRPr="008A7D15" w:rsidRDefault="00F82491" w:rsidP="00F029C4">
            <w:pPr>
              <w:rPr>
                <w:rFonts w:asciiTheme="minorHAnsi" w:hAnsiTheme="minorHAnsi" w:cstheme="minorBidi"/>
                <w:sz w:val="21"/>
                <w:szCs w:val="21"/>
                <w:lang w:val="nl-NL"/>
              </w:rPr>
            </w:pPr>
            <w:r w:rsidRPr="008A7D15">
              <w:rPr>
                <w:rFonts w:asciiTheme="minorHAnsi" w:hAnsiTheme="minorHAnsi" w:cstheme="minorBidi"/>
                <w:sz w:val="21"/>
                <w:szCs w:val="21"/>
                <w:lang w:val="nl-NL"/>
              </w:rPr>
              <w:t>Procedurewijzigingen</w:t>
            </w:r>
          </w:p>
        </w:tc>
        <w:tc>
          <w:tcPr>
            <w:tcW w:w="4962" w:type="dxa"/>
          </w:tcPr>
          <w:p w14:paraId="5C2B6DF4" w14:textId="77777777" w:rsidR="00F82491" w:rsidRPr="008A7D15" w:rsidRDefault="00F82491" w:rsidP="00F029C4">
            <w:pPr>
              <w:pStyle w:val="MIOpsomming"/>
              <w:numPr>
                <w:ilvl w:val="0"/>
                <w:numId w:val="0"/>
              </w:num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lang w:val="nl-NL"/>
              </w:rPr>
            </w:pPr>
            <w:r w:rsidRPr="008A7D15">
              <w:rPr>
                <w:rFonts w:asciiTheme="minorHAnsi" w:hAnsiTheme="minorHAnsi"/>
                <w:lang w:val="nl-NL"/>
              </w:rPr>
              <w:t>Aanmelden wijziging – afhandelen wijziging – communicatiewijziging</w:t>
            </w:r>
          </w:p>
        </w:tc>
      </w:tr>
      <w:tr w:rsidR="00F82491" w:rsidRPr="008A7D15" w14:paraId="3FF7E3EE" w14:textId="77777777" w:rsidTr="00F029C4">
        <w:trPr>
          <w:trHeight w:val="234"/>
        </w:trPr>
        <w:tc>
          <w:tcPr>
            <w:cnfStyle w:val="000010000000" w:firstRow="0" w:lastRow="0" w:firstColumn="0" w:lastColumn="0" w:oddVBand="1" w:evenVBand="0" w:oddHBand="0" w:evenHBand="0" w:firstRowFirstColumn="0" w:firstRowLastColumn="0" w:lastRowFirstColumn="0" w:lastRowLastColumn="0"/>
            <w:tcW w:w="2830" w:type="dxa"/>
          </w:tcPr>
          <w:p w14:paraId="11CADE15" w14:textId="77777777" w:rsidR="00F82491" w:rsidRPr="008A7D15" w:rsidRDefault="00F82491" w:rsidP="00F029C4">
            <w:pPr>
              <w:rPr>
                <w:rFonts w:asciiTheme="minorHAnsi" w:hAnsiTheme="minorHAnsi" w:cstheme="minorBidi"/>
                <w:sz w:val="21"/>
                <w:szCs w:val="21"/>
                <w:lang w:val="nl-NL"/>
              </w:rPr>
            </w:pPr>
            <w:r w:rsidRPr="008A7D15">
              <w:rPr>
                <w:rFonts w:asciiTheme="minorHAnsi" w:hAnsiTheme="minorHAnsi" w:cstheme="minorBidi"/>
                <w:sz w:val="21"/>
                <w:szCs w:val="21"/>
                <w:lang w:val="nl-NL"/>
              </w:rPr>
              <w:t>Klachten</w:t>
            </w:r>
          </w:p>
        </w:tc>
        <w:tc>
          <w:tcPr>
            <w:tcW w:w="4962" w:type="dxa"/>
          </w:tcPr>
          <w:p w14:paraId="2EB69523" w14:textId="77777777" w:rsidR="00F82491" w:rsidRDefault="00F82491" w:rsidP="00F029C4">
            <w:pPr>
              <w:pStyle w:val="MIOpsomming"/>
              <w:numPr>
                <w:ilvl w:val="0"/>
                <w:numId w:val="0"/>
              </w:numPr>
              <w:spacing w:line="276" w:lineRule="auto"/>
              <w:ind w:left="284" w:hanging="284"/>
              <w:cnfStyle w:val="000000000000" w:firstRow="0" w:lastRow="0" w:firstColumn="0" w:lastColumn="0" w:oddVBand="0" w:evenVBand="0" w:oddHBand="0" w:evenHBand="0" w:firstRowFirstColumn="0" w:firstRowLastColumn="0" w:lastRowFirstColumn="0" w:lastRowLastColumn="0"/>
              <w:rPr>
                <w:rFonts w:asciiTheme="minorHAnsi" w:hAnsiTheme="minorHAnsi"/>
                <w:lang w:val="nl-NL"/>
              </w:rPr>
            </w:pPr>
            <w:r w:rsidRPr="008A7D15">
              <w:rPr>
                <w:rFonts w:asciiTheme="minorHAnsi" w:hAnsiTheme="minorHAnsi"/>
                <w:lang w:val="nl-NL"/>
              </w:rPr>
              <w:t xml:space="preserve">Aanmelden en afhandeling klachten – communicatie </w:t>
            </w:r>
          </w:p>
          <w:p w14:paraId="2D841A76" w14:textId="77777777" w:rsidR="00F82491" w:rsidRPr="008A7D15" w:rsidRDefault="00F82491" w:rsidP="00F029C4">
            <w:pPr>
              <w:pStyle w:val="MIOpsomming"/>
              <w:numPr>
                <w:ilvl w:val="0"/>
                <w:numId w:val="0"/>
              </w:numPr>
              <w:spacing w:line="276" w:lineRule="auto"/>
              <w:ind w:left="284" w:hanging="284"/>
              <w:cnfStyle w:val="000000000000" w:firstRow="0" w:lastRow="0" w:firstColumn="0" w:lastColumn="0" w:oddVBand="0" w:evenVBand="0" w:oddHBand="0" w:evenHBand="0" w:firstRowFirstColumn="0" w:firstRowLastColumn="0" w:lastRowFirstColumn="0" w:lastRowLastColumn="0"/>
              <w:rPr>
                <w:rFonts w:asciiTheme="minorHAnsi" w:hAnsiTheme="minorHAnsi"/>
                <w:lang w:val="nl-NL"/>
              </w:rPr>
            </w:pPr>
            <w:r w:rsidRPr="008A7D15">
              <w:rPr>
                <w:rFonts w:asciiTheme="minorHAnsi" w:hAnsiTheme="minorHAnsi"/>
                <w:lang w:val="nl-NL"/>
              </w:rPr>
              <w:t>klachten</w:t>
            </w:r>
          </w:p>
        </w:tc>
      </w:tr>
      <w:tr w:rsidR="00F82491" w:rsidRPr="008A7D15" w14:paraId="69C70F4A" w14:textId="77777777" w:rsidTr="00F029C4">
        <w:trPr>
          <w:cnfStyle w:val="000000100000" w:firstRow="0" w:lastRow="0" w:firstColumn="0" w:lastColumn="0" w:oddVBand="0" w:evenVBand="0" w:oddHBand="1" w:evenHBand="0" w:firstRowFirstColumn="0" w:firstRowLastColumn="0" w:lastRowFirstColumn="0" w:lastRowLastColumn="0"/>
          <w:trHeight w:val="234"/>
        </w:trPr>
        <w:tc>
          <w:tcPr>
            <w:cnfStyle w:val="000010000000" w:firstRow="0" w:lastRow="0" w:firstColumn="0" w:lastColumn="0" w:oddVBand="1" w:evenVBand="0" w:oddHBand="0" w:evenHBand="0" w:firstRowFirstColumn="0" w:firstRowLastColumn="0" w:lastRowFirstColumn="0" w:lastRowLastColumn="0"/>
            <w:tcW w:w="2830" w:type="dxa"/>
          </w:tcPr>
          <w:p w14:paraId="23EFEABE" w14:textId="77777777" w:rsidR="00F82491" w:rsidRPr="008A7D15" w:rsidRDefault="00F82491" w:rsidP="00F029C4">
            <w:pPr>
              <w:rPr>
                <w:rFonts w:asciiTheme="minorHAnsi" w:hAnsiTheme="minorHAnsi" w:cstheme="minorBidi"/>
                <w:sz w:val="21"/>
                <w:szCs w:val="21"/>
                <w:lang w:val="nl-NL"/>
              </w:rPr>
            </w:pPr>
            <w:r w:rsidRPr="008A7D15">
              <w:rPr>
                <w:rFonts w:asciiTheme="minorHAnsi" w:hAnsiTheme="minorHAnsi" w:cstheme="minorBidi"/>
                <w:sz w:val="21"/>
                <w:szCs w:val="21"/>
                <w:lang w:val="nl-NL"/>
              </w:rPr>
              <w:t>Communicatiematrix</w:t>
            </w:r>
          </w:p>
        </w:tc>
        <w:tc>
          <w:tcPr>
            <w:tcW w:w="4962" w:type="dxa"/>
          </w:tcPr>
          <w:p w14:paraId="460D473A" w14:textId="77777777" w:rsidR="00F82491" w:rsidRPr="008A7D15" w:rsidRDefault="00F82491" w:rsidP="00F029C4">
            <w:pPr>
              <w:pStyle w:val="MIOpsomming"/>
              <w:numPr>
                <w:ilvl w:val="0"/>
                <w:numId w:val="0"/>
              </w:num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lang w:val="nl-NL"/>
              </w:rPr>
            </w:pPr>
            <w:r w:rsidRPr="008A7D15">
              <w:rPr>
                <w:rFonts w:asciiTheme="minorHAnsi" w:hAnsiTheme="minorHAnsi"/>
                <w:lang w:val="nl-NL"/>
              </w:rPr>
              <w:t xml:space="preserve">Overzicht van standaard communicatielijnen, </w:t>
            </w:r>
          </w:p>
          <w:p w14:paraId="06724B80" w14:textId="77777777" w:rsidR="00F82491" w:rsidRPr="008A7D15" w:rsidRDefault="00F82491" w:rsidP="00F029C4">
            <w:pPr>
              <w:pStyle w:val="MIOpsomming"/>
              <w:numPr>
                <w:ilvl w:val="0"/>
                <w:numId w:val="0"/>
              </w:num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lang w:val="nl-NL"/>
              </w:rPr>
            </w:pPr>
            <w:r w:rsidRPr="008A7D15">
              <w:rPr>
                <w:rFonts w:asciiTheme="minorHAnsi" w:hAnsiTheme="minorHAnsi"/>
                <w:lang w:val="nl-NL"/>
              </w:rPr>
              <w:t>-afspraken, -niveau, -functionarissen, -tijden</w:t>
            </w:r>
          </w:p>
        </w:tc>
      </w:tr>
      <w:tr w:rsidR="00F82491" w:rsidRPr="008A7D15" w14:paraId="0A2445B8" w14:textId="77777777" w:rsidTr="00F029C4">
        <w:trPr>
          <w:trHeight w:val="234"/>
        </w:trPr>
        <w:tc>
          <w:tcPr>
            <w:cnfStyle w:val="000010000000" w:firstRow="0" w:lastRow="0" w:firstColumn="0" w:lastColumn="0" w:oddVBand="1" w:evenVBand="0" w:oddHBand="0" w:evenHBand="0" w:firstRowFirstColumn="0" w:firstRowLastColumn="0" w:lastRowFirstColumn="0" w:lastRowLastColumn="0"/>
            <w:tcW w:w="2830" w:type="dxa"/>
          </w:tcPr>
          <w:p w14:paraId="14A28704" w14:textId="77777777" w:rsidR="00F82491" w:rsidRPr="008A7D15" w:rsidRDefault="00F82491" w:rsidP="00F029C4">
            <w:pPr>
              <w:rPr>
                <w:rFonts w:asciiTheme="minorHAnsi" w:hAnsiTheme="minorHAnsi" w:cstheme="minorBidi"/>
                <w:sz w:val="21"/>
                <w:szCs w:val="21"/>
                <w:lang w:val="nl-NL"/>
              </w:rPr>
            </w:pPr>
            <w:r w:rsidRPr="008A7D15">
              <w:rPr>
                <w:rFonts w:asciiTheme="minorHAnsi" w:hAnsiTheme="minorHAnsi" w:cstheme="minorBidi"/>
                <w:sz w:val="21"/>
                <w:szCs w:val="21"/>
                <w:lang w:val="nl-NL"/>
              </w:rPr>
              <w:t>Escalatiematrix</w:t>
            </w:r>
          </w:p>
        </w:tc>
        <w:tc>
          <w:tcPr>
            <w:tcW w:w="4962" w:type="dxa"/>
          </w:tcPr>
          <w:p w14:paraId="3A2264F8" w14:textId="77777777" w:rsidR="00F82491" w:rsidRPr="008A7D15" w:rsidRDefault="00F82491" w:rsidP="00F029C4">
            <w:pPr>
              <w:pStyle w:val="MIOpsomming"/>
              <w:numPr>
                <w:ilvl w:val="0"/>
                <w:numId w:val="0"/>
              </w:num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lang w:val="nl-NL"/>
              </w:rPr>
            </w:pPr>
            <w:r w:rsidRPr="008A7D15">
              <w:rPr>
                <w:rFonts w:asciiTheme="minorHAnsi" w:hAnsiTheme="minorHAnsi"/>
                <w:lang w:val="nl-NL"/>
              </w:rPr>
              <w:t xml:space="preserve">Overzicht van escalatieafspraken, -niveaus, </w:t>
            </w:r>
          </w:p>
          <w:p w14:paraId="548840A1" w14:textId="77777777" w:rsidR="00F82491" w:rsidRPr="008A7D15" w:rsidRDefault="00F82491" w:rsidP="00F029C4">
            <w:pPr>
              <w:pStyle w:val="MIOpsomming"/>
              <w:numPr>
                <w:ilvl w:val="0"/>
                <w:numId w:val="0"/>
              </w:num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lang w:val="nl-NL"/>
              </w:rPr>
            </w:pPr>
            <w:r w:rsidRPr="008A7D15">
              <w:rPr>
                <w:rFonts w:asciiTheme="minorHAnsi" w:hAnsiTheme="minorHAnsi"/>
                <w:lang w:val="nl-NL"/>
              </w:rPr>
              <w:t>-functionarissen, -tijden.</w:t>
            </w:r>
          </w:p>
        </w:tc>
      </w:tr>
    </w:tbl>
    <w:p w14:paraId="2C936688" w14:textId="77777777" w:rsidR="00F82491" w:rsidRPr="008A7D15" w:rsidRDefault="00F82491" w:rsidP="00F82491">
      <w:pPr>
        <w:rPr>
          <w:rFonts w:cstheme="minorBidi"/>
          <w:b/>
          <w:bCs/>
        </w:rPr>
      </w:pPr>
      <w:r w:rsidRPr="008A7D15">
        <w:rPr>
          <w:rFonts w:cstheme="minorBidi"/>
          <w:b/>
          <w:bCs/>
        </w:rPr>
        <w:t>Tabel 3 – Overzicht minimale eisen Dossier Afspraken en Procedures (DAP)</w:t>
      </w:r>
    </w:p>
    <w:p w14:paraId="2DD13C36" w14:textId="77777777" w:rsidR="00F82491" w:rsidRPr="008A7D15" w:rsidRDefault="00F82491" w:rsidP="00EA0776">
      <w:pPr>
        <w:pStyle w:val="Kop2"/>
      </w:pPr>
      <w:bookmarkStart w:id="21" w:name="_Toc382146198"/>
      <w:bookmarkStart w:id="22" w:name="_Toc498075098"/>
      <w:bookmarkStart w:id="23" w:name="_Toc24963987"/>
      <w:bookmarkStart w:id="24" w:name="_Toc31192387"/>
      <w:bookmarkStart w:id="25" w:name="_Toc106181786"/>
      <w:r w:rsidRPr="008A7D15">
        <w:t>Servicecontinuitymanagement</w:t>
      </w:r>
      <w:bookmarkEnd w:id="21"/>
      <w:bookmarkEnd w:id="22"/>
      <w:bookmarkEnd w:id="23"/>
      <w:bookmarkEnd w:id="24"/>
      <w:bookmarkEnd w:id="25"/>
    </w:p>
    <w:p w14:paraId="4EFF9E10" w14:textId="28EC840D" w:rsidR="00F82491" w:rsidRPr="008A7D15" w:rsidRDefault="00F82491" w:rsidP="00F82491">
      <w:pPr>
        <w:rPr>
          <w:rFonts w:cstheme="minorBidi"/>
          <w:sz w:val="21"/>
          <w:szCs w:val="21"/>
        </w:rPr>
      </w:pPr>
      <w:r w:rsidRPr="008A7D15">
        <w:rPr>
          <w:rFonts w:cstheme="minorBidi"/>
          <w:sz w:val="21"/>
          <w:szCs w:val="21"/>
        </w:rPr>
        <w:t xml:space="preserve">Continuitymanagement heeft tot doel om de risico’s die serieuze impact op de gevraagde dienstverlening hebben, te beheersen. Continuïteit van de ICT-dienstverlening is voor </w:t>
      </w:r>
      <w:r>
        <w:rPr>
          <w:sz w:val="21"/>
          <w:szCs w:val="21"/>
        </w:rPr>
        <w:t>Provincie Utrecht</w:t>
      </w:r>
      <w:r w:rsidRPr="008A7D15">
        <w:rPr>
          <w:rFonts w:cstheme="minorBidi"/>
          <w:sz w:val="21"/>
          <w:szCs w:val="21"/>
        </w:rPr>
        <w:t xml:space="preserve"> van het allergrootste belang. </w:t>
      </w:r>
    </w:p>
    <w:p w14:paraId="3F5F995D" w14:textId="77777777" w:rsidR="00F82491" w:rsidRPr="008A7D15" w:rsidRDefault="00F82491" w:rsidP="00F82491">
      <w:pPr>
        <w:rPr>
          <w:rFonts w:cstheme="minorHAnsi"/>
          <w:szCs w:val="21"/>
        </w:rPr>
      </w:pPr>
    </w:p>
    <w:p w14:paraId="518B5E8C" w14:textId="1B67C406" w:rsidR="00F82491" w:rsidRPr="008A7D15" w:rsidRDefault="00F82491" w:rsidP="00F82491">
      <w:pPr>
        <w:pStyle w:val="Eis"/>
      </w:pPr>
      <w:r w:rsidRPr="008A7D15">
        <w:t xml:space="preserve">Opdrachtnemer dient aantoonbaar over een businesscontinuityplan te beschikken dat aangeeft hoe de </w:t>
      </w:r>
      <w:r w:rsidR="00DA040D">
        <w:t>Dataverbindingen</w:t>
      </w:r>
      <w:r w:rsidR="00DA040D" w:rsidRPr="008A7D15">
        <w:t xml:space="preserve"> </w:t>
      </w:r>
      <w:r w:rsidRPr="008A7D15">
        <w:t xml:space="preserve">binnen de servicelevels blijft en/of wordt hersteld. </w:t>
      </w:r>
    </w:p>
    <w:p w14:paraId="6AB711ED" w14:textId="77777777" w:rsidR="00F82491" w:rsidRPr="008A7D15" w:rsidRDefault="00F82491" w:rsidP="00EA0776">
      <w:pPr>
        <w:pStyle w:val="Kop2"/>
      </w:pPr>
      <w:bookmarkStart w:id="26" w:name="_Toc106181787"/>
      <w:r w:rsidRPr="008A7D15">
        <w:lastRenderedPageBreak/>
        <w:t>Capacitymanagement</w:t>
      </w:r>
      <w:bookmarkEnd w:id="26"/>
    </w:p>
    <w:p w14:paraId="0C378E9D" w14:textId="3A139F48" w:rsidR="00F82491" w:rsidRPr="008A7D15" w:rsidRDefault="00F82491" w:rsidP="00F82491">
      <w:pPr>
        <w:spacing w:line="240" w:lineRule="auto"/>
        <w:rPr>
          <w:sz w:val="21"/>
          <w:szCs w:val="21"/>
        </w:rPr>
      </w:pPr>
      <w:r w:rsidRPr="008A7D15">
        <w:rPr>
          <w:sz w:val="21"/>
          <w:szCs w:val="21"/>
        </w:rPr>
        <w:t xml:space="preserve">Het proces capacitymanagement richt zich op het beschikbaar stellen van voldoende capaciteit (zie eis 21) om een Dienstverlening te kunnen leveren die door de aangegeven hoeveelheid gebruikers kan worden gebruikt. </w:t>
      </w:r>
      <w:r>
        <w:rPr>
          <w:sz w:val="21"/>
          <w:szCs w:val="21"/>
        </w:rPr>
        <w:t>Provincie Utrecht</w:t>
      </w:r>
      <w:r w:rsidRPr="008A7D15">
        <w:rPr>
          <w:sz w:val="21"/>
          <w:szCs w:val="21"/>
        </w:rPr>
        <w:t xml:space="preserve"> neemt werkende </w:t>
      </w:r>
      <w:r w:rsidR="00DA040D">
        <w:t>Dataverbindingen</w:t>
      </w:r>
      <w:r w:rsidR="00DA040D" w:rsidRPr="008A7D15">
        <w:t xml:space="preserve"> </w:t>
      </w:r>
      <w:r w:rsidRPr="008A7D15">
        <w:rPr>
          <w:sz w:val="21"/>
          <w:szCs w:val="21"/>
        </w:rPr>
        <w:t xml:space="preserve">af van Opdrachtnemer en verwacht dat Opdrachtnemer hierin proactief zijn verantwoordelijkheid neemt. </w:t>
      </w:r>
    </w:p>
    <w:p w14:paraId="4A66C486" w14:textId="77777777" w:rsidR="00F82491" w:rsidRPr="008A7D15" w:rsidRDefault="00F82491" w:rsidP="00F82491">
      <w:pPr>
        <w:spacing w:line="240" w:lineRule="auto"/>
        <w:rPr>
          <w:sz w:val="21"/>
          <w:szCs w:val="21"/>
        </w:rPr>
      </w:pPr>
    </w:p>
    <w:p w14:paraId="638E17F4" w14:textId="79A88056" w:rsidR="00F82491" w:rsidRDefault="00F82491" w:rsidP="00F82491">
      <w:pPr>
        <w:pStyle w:val="Eis"/>
      </w:pPr>
      <w:r w:rsidRPr="008A7D15">
        <w:t>De aangeboden bandbreedte is aantoonbaar de daadwerkelijk beschikbare bandbreedte</w:t>
      </w:r>
      <w:r w:rsidR="000B11FA">
        <w:t xml:space="preserve">. </w:t>
      </w:r>
    </w:p>
    <w:p w14:paraId="46A67E68" w14:textId="77777777" w:rsidR="000B11FA" w:rsidRPr="000B11FA" w:rsidRDefault="000B11FA" w:rsidP="000B11FA">
      <w:pPr>
        <w:rPr>
          <w:lang w:eastAsia="en-US"/>
        </w:rPr>
      </w:pPr>
    </w:p>
    <w:p w14:paraId="10CA035E" w14:textId="2777EDDC" w:rsidR="0091638A" w:rsidRPr="00DD5491" w:rsidRDefault="000B11FA" w:rsidP="0091638A">
      <w:pPr>
        <w:pStyle w:val="Eis"/>
      </w:pPr>
      <w:r>
        <w:t xml:space="preserve">Het type verbinding betreft minimaal de inrichting als aangegeven in bijlage </w:t>
      </w:r>
      <w:r w:rsidR="00DD5491">
        <w:t>1</w:t>
      </w:r>
      <w:r>
        <w:t>.</w:t>
      </w:r>
      <w:r w:rsidR="0091638A" w:rsidRPr="0091638A">
        <w:t xml:space="preserve"> </w:t>
      </w:r>
      <w:r w:rsidR="0091638A" w:rsidRPr="008A7D15">
        <w:t xml:space="preserve">Opdrachtnemer is verantwoordelijk voor het actief beschikbaar hebben en houden van </w:t>
      </w:r>
      <w:r w:rsidR="0091638A">
        <w:t xml:space="preserve">alle Dataverbindingen als vermeld in </w:t>
      </w:r>
      <w:r w:rsidR="0091638A" w:rsidRPr="00DD5491">
        <w:t xml:space="preserve">bijlage </w:t>
      </w:r>
      <w:r w:rsidR="00DD5491" w:rsidRPr="00DD5491">
        <w:t>1.</w:t>
      </w:r>
    </w:p>
    <w:p w14:paraId="3F20C36B" w14:textId="77777777" w:rsidR="004F03A1" w:rsidRPr="00E61490" w:rsidRDefault="004F03A1" w:rsidP="007C0F28"/>
    <w:p w14:paraId="3182A39C" w14:textId="0326A096" w:rsidR="00F82491" w:rsidRDefault="0091638A" w:rsidP="007C0F28">
      <w:pPr>
        <w:pStyle w:val="Eis"/>
      </w:pPr>
      <w:r>
        <w:t xml:space="preserve">Opdrachtnemer adviseert de Provincie Utrecht pro-actief met betrekking tot beschikbare bandbreedte en geeft tijdig aan wanneer bandbreedte naar boven of naar beneden bijgesteld kan worden. </w:t>
      </w:r>
      <w:r w:rsidR="00125812">
        <w:t xml:space="preserve">Kosten voor dergelijke advisering is geacht in de kosten voor dienstverlening inbegrepen te zijn. </w:t>
      </w:r>
    </w:p>
    <w:p w14:paraId="3033EA24" w14:textId="77777777" w:rsidR="0091638A" w:rsidRPr="008A7D15" w:rsidRDefault="0091638A" w:rsidP="00F82491"/>
    <w:p w14:paraId="7BCB6140" w14:textId="4DCD182F" w:rsidR="00F82491" w:rsidRPr="008A7D15" w:rsidRDefault="00F82491" w:rsidP="00F82491">
      <w:pPr>
        <w:pStyle w:val="Eis"/>
      </w:pPr>
      <w:r w:rsidRPr="008A7D15">
        <w:t>Van die gegarandeerde bandbreedte dient voor de (digitale) communicatiestroom in elk geval een gedeelte te worden gereserveerd door middel van Quality of Service (QoS).</w:t>
      </w:r>
    </w:p>
    <w:p w14:paraId="1920AF08" w14:textId="77777777" w:rsidR="00F82491" w:rsidRPr="008A7D15" w:rsidRDefault="00F82491" w:rsidP="00F82491"/>
    <w:p w14:paraId="6EB7E449" w14:textId="77777777" w:rsidR="00F82491" w:rsidRPr="008A7D15" w:rsidRDefault="00F82491" w:rsidP="00F82491"/>
    <w:p w14:paraId="1FBDC00B" w14:textId="77777777" w:rsidR="00F82491" w:rsidRPr="008A7D15" w:rsidRDefault="00F82491" w:rsidP="00EA0776">
      <w:pPr>
        <w:pStyle w:val="Kop2"/>
      </w:pPr>
      <w:bookmarkStart w:id="27" w:name="_Toc31192388"/>
      <w:bookmarkStart w:id="28" w:name="_Toc106181788"/>
      <w:r w:rsidRPr="008A7D15">
        <w:t>Monitoring- en eventmanagement</w:t>
      </w:r>
      <w:bookmarkEnd w:id="27"/>
      <w:bookmarkEnd w:id="28"/>
    </w:p>
    <w:p w14:paraId="4D7D1713" w14:textId="77777777" w:rsidR="00F82491" w:rsidRPr="008A7D15" w:rsidRDefault="00F82491" w:rsidP="00F82491">
      <w:pPr>
        <w:pStyle w:val="Eis"/>
        <w:numPr>
          <w:ilvl w:val="0"/>
          <w:numId w:val="0"/>
        </w:numPr>
        <w:ind w:left="709"/>
      </w:pPr>
    </w:p>
    <w:p w14:paraId="52EB0CC4" w14:textId="327CA901" w:rsidR="00F82491" w:rsidRPr="00B532E8" w:rsidRDefault="00F82491" w:rsidP="00F82491">
      <w:pPr>
        <w:pStyle w:val="Eis"/>
      </w:pPr>
      <w:r>
        <w:t>Provincie Utrecht</w:t>
      </w:r>
      <w:r w:rsidRPr="008A7D15">
        <w:t xml:space="preserve"> vindt gegarandeerde beschikbaarheid een must have. Hiertoe dient Opdrachtnemer alle </w:t>
      </w:r>
      <w:r w:rsidRPr="00B532E8">
        <w:t xml:space="preserve">componenten in de keten van de </w:t>
      </w:r>
      <w:r w:rsidR="000B11FA" w:rsidRPr="00B532E8">
        <w:t xml:space="preserve">Dataverbindingen </w:t>
      </w:r>
      <w:r w:rsidR="00812027" w:rsidRPr="00B532E8">
        <w:t xml:space="preserve">actief te monitoren </w:t>
      </w:r>
      <w:r w:rsidRPr="00B532E8">
        <w:t xml:space="preserve">en hierop proactief </w:t>
      </w:r>
      <w:r w:rsidR="00812027" w:rsidRPr="00B532E8">
        <w:t xml:space="preserve">te signaleren, acteren en adviseren. </w:t>
      </w:r>
      <w:r w:rsidRPr="00B532E8">
        <w:t xml:space="preserve">Ook de door Opdrachtnemer verstrekte router </w:t>
      </w:r>
      <w:r w:rsidR="00812027" w:rsidRPr="007C0F28">
        <w:t xml:space="preserve">maakt onderdeel van </w:t>
      </w:r>
      <w:r w:rsidRPr="00B532E8">
        <w:t xml:space="preserve">deze keten. </w:t>
      </w:r>
      <w:r w:rsidR="00BD56EB" w:rsidRPr="00B532E8">
        <w:t xml:space="preserve">Deze actieve monitoring vindt 24 uur per dag en 365 dagen per week plaats. </w:t>
      </w:r>
    </w:p>
    <w:p w14:paraId="1E55A561" w14:textId="77777777" w:rsidR="00F82491" w:rsidRPr="008A7D15" w:rsidRDefault="00F82491" w:rsidP="00F82491"/>
    <w:p w14:paraId="75570904" w14:textId="15DA98B1" w:rsidR="00F82491" w:rsidRPr="008A7D15" w:rsidRDefault="00F82491" w:rsidP="009143F4">
      <w:pPr>
        <w:pStyle w:val="Eis"/>
      </w:pPr>
      <w:r w:rsidRPr="008A7D15">
        <w:t xml:space="preserve">Deze ketenmonitoring dient inzicht te geven in ten minste de onderdelen uit tabel 4 Ketenmonitoring. </w:t>
      </w:r>
      <w:r>
        <w:t>Provincie Utrecht</w:t>
      </w:r>
      <w:r w:rsidRPr="008A7D15">
        <w:t xml:space="preserve"> en Opdrachtnemer stellen in overleg de gewenste normen voor de onderdelen genoemd in tabel 4 Ketenmonitoring vast in de SLA en DAP.</w:t>
      </w:r>
    </w:p>
    <w:p w14:paraId="2701D01F" w14:textId="77777777" w:rsidR="00F82491" w:rsidRPr="008A7D15" w:rsidRDefault="00F82491" w:rsidP="00F82491">
      <w:pPr>
        <w:rPr>
          <w:rFonts w:cstheme="minorHAnsi"/>
          <w:b/>
          <w:bCs/>
          <w:szCs w:val="19"/>
        </w:rPr>
      </w:pPr>
    </w:p>
    <w:tbl>
      <w:tblPr>
        <w:tblStyle w:val="Lijsttabel31"/>
        <w:tblW w:w="3352" w:type="dxa"/>
        <w:tblLayout w:type="fixed"/>
        <w:tblLook w:val="0020" w:firstRow="1" w:lastRow="0" w:firstColumn="0" w:lastColumn="0" w:noHBand="0" w:noVBand="0"/>
      </w:tblPr>
      <w:tblGrid>
        <w:gridCol w:w="3352"/>
      </w:tblGrid>
      <w:tr w:rsidR="00F82491" w:rsidRPr="008A7D15" w14:paraId="2DAD07DD" w14:textId="77777777" w:rsidTr="00F029C4">
        <w:trPr>
          <w:cnfStyle w:val="100000000000" w:firstRow="1" w:lastRow="0" w:firstColumn="0" w:lastColumn="0" w:oddVBand="0" w:evenVBand="0" w:oddHBand="0" w:evenHBand="0" w:firstRowFirstColumn="0" w:firstRowLastColumn="0" w:lastRowFirstColumn="0" w:lastRowLastColumn="0"/>
          <w:trHeight w:val="234"/>
        </w:trPr>
        <w:tc>
          <w:tcPr>
            <w:cnfStyle w:val="000010000000" w:firstRow="0" w:lastRow="0" w:firstColumn="0" w:lastColumn="0" w:oddVBand="1" w:evenVBand="0" w:oddHBand="0" w:evenHBand="0" w:firstRowFirstColumn="0" w:firstRowLastColumn="0" w:lastRowFirstColumn="0" w:lastRowLastColumn="0"/>
            <w:tcW w:w="3352" w:type="dxa"/>
            <w:shd w:val="clear" w:color="auto" w:fill="00B0F0"/>
          </w:tcPr>
          <w:p w14:paraId="0B99FDDF" w14:textId="77777777" w:rsidR="00F82491" w:rsidRPr="008A7D15" w:rsidRDefault="00F82491" w:rsidP="00F029C4">
            <w:pPr>
              <w:rPr>
                <w:rFonts w:asciiTheme="minorHAnsi" w:hAnsiTheme="minorHAnsi" w:cstheme="minorBidi"/>
                <w:b w:val="0"/>
                <w:bCs w:val="0"/>
                <w:sz w:val="21"/>
                <w:szCs w:val="21"/>
              </w:rPr>
            </w:pPr>
            <w:r w:rsidRPr="008A7D15">
              <w:rPr>
                <w:rFonts w:asciiTheme="minorHAnsi" w:hAnsiTheme="minorHAnsi" w:cstheme="minorBidi"/>
                <w:b w:val="0"/>
                <w:bCs w:val="0"/>
                <w:sz w:val="21"/>
                <w:szCs w:val="21"/>
              </w:rPr>
              <w:t>Intrinsic Quality of Service</w:t>
            </w:r>
          </w:p>
        </w:tc>
      </w:tr>
      <w:tr w:rsidR="00F82491" w:rsidRPr="008A7D15" w14:paraId="1FD9C879" w14:textId="77777777" w:rsidTr="00F029C4">
        <w:trPr>
          <w:cnfStyle w:val="000000100000" w:firstRow="0" w:lastRow="0" w:firstColumn="0" w:lastColumn="0" w:oddVBand="0" w:evenVBand="0" w:oddHBand="1" w:evenHBand="0" w:firstRowFirstColumn="0" w:firstRowLastColumn="0" w:lastRowFirstColumn="0" w:lastRowLastColumn="0"/>
          <w:trHeight w:val="234"/>
        </w:trPr>
        <w:tc>
          <w:tcPr>
            <w:cnfStyle w:val="000010000000" w:firstRow="0" w:lastRow="0" w:firstColumn="0" w:lastColumn="0" w:oddVBand="1" w:evenVBand="0" w:oddHBand="0" w:evenHBand="0" w:firstRowFirstColumn="0" w:firstRowLastColumn="0" w:lastRowFirstColumn="0" w:lastRowLastColumn="0"/>
            <w:tcW w:w="3352" w:type="dxa"/>
          </w:tcPr>
          <w:p w14:paraId="6213776F" w14:textId="77777777" w:rsidR="00F82491" w:rsidRPr="008A7D15" w:rsidRDefault="00F82491" w:rsidP="00F029C4">
            <w:pPr>
              <w:rPr>
                <w:rFonts w:asciiTheme="minorHAnsi" w:hAnsiTheme="minorHAnsi" w:cstheme="minorBidi"/>
                <w:sz w:val="21"/>
                <w:szCs w:val="21"/>
              </w:rPr>
            </w:pPr>
            <w:r w:rsidRPr="008A7D15">
              <w:rPr>
                <w:rFonts w:asciiTheme="minorHAnsi" w:hAnsiTheme="minorHAnsi" w:cstheme="minorBidi"/>
                <w:sz w:val="21"/>
                <w:szCs w:val="21"/>
              </w:rPr>
              <w:t>Quality of service</w:t>
            </w:r>
          </w:p>
        </w:tc>
      </w:tr>
      <w:tr w:rsidR="00F82491" w:rsidRPr="008A7D15" w14:paraId="0FDEEB99" w14:textId="77777777" w:rsidTr="00F029C4">
        <w:trPr>
          <w:trHeight w:val="234"/>
        </w:trPr>
        <w:tc>
          <w:tcPr>
            <w:cnfStyle w:val="000010000000" w:firstRow="0" w:lastRow="0" w:firstColumn="0" w:lastColumn="0" w:oddVBand="1" w:evenVBand="0" w:oddHBand="0" w:evenHBand="0" w:firstRowFirstColumn="0" w:firstRowLastColumn="0" w:lastRowFirstColumn="0" w:lastRowLastColumn="0"/>
            <w:tcW w:w="3352" w:type="dxa"/>
          </w:tcPr>
          <w:p w14:paraId="00EC9A0F" w14:textId="77777777" w:rsidR="00F82491" w:rsidRPr="008A7D15" w:rsidRDefault="00F82491" w:rsidP="00F029C4">
            <w:pPr>
              <w:rPr>
                <w:rFonts w:asciiTheme="minorHAnsi" w:hAnsiTheme="minorHAnsi" w:cstheme="minorBidi"/>
                <w:sz w:val="21"/>
                <w:szCs w:val="21"/>
              </w:rPr>
            </w:pPr>
            <w:r w:rsidRPr="008A7D15">
              <w:rPr>
                <w:rFonts w:asciiTheme="minorHAnsi" w:hAnsiTheme="minorHAnsi" w:cstheme="minorBidi"/>
                <w:sz w:val="21"/>
                <w:szCs w:val="21"/>
              </w:rPr>
              <w:t>Realtime monitoring</w:t>
            </w:r>
          </w:p>
        </w:tc>
      </w:tr>
      <w:tr w:rsidR="00F82491" w:rsidRPr="008A7D15" w14:paraId="1F271FBB" w14:textId="77777777" w:rsidTr="00F029C4">
        <w:trPr>
          <w:cnfStyle w:val="000000100000" w:firstRow="0" w:lastRow="0" w:firstColumn="0" w:lastColumn="0" w:oddVBand="0" w:evenVBand="0" w:oddHBand="1" w:evenHBand="0" w:firstRowFirstColumn="0" w:firstRowLastColumn="0" w:lastRowFirstColumn="0" w:lastRowLastColumn="0"/>
          <w:trHeight w:val="234"/>
        </w:trPr>
        <w:tc>
          <w:tcPr>
            <w:cnfStyle w:val="000010000000" w:firstRow="0" w:lastRow="0" w:firstColumn="0" w:lastColumn="0" w:oddVBand="1" w:evenVBand="0" w:oddHBand="0" w:evenHBand="0" w:firstRowFirstColumn="0" w:firstRowLastColumn="0" w:lastRowFirstColumn="0" w:lastRowLastColumn="0"/>
            <w:tcW w:w="3352" w:type="dxa"/>
          </w:tcPr>
          <w:p w14:paraId="7600FE42" w14:textId="77777777" w:rsidR="00F82491" w:rsidRPr="008A7D15" w:rsidRDefault="00F82491" w:rsidP="00F029C4">
            <w:pPr>
              <w:rPr>
                <w:rFonts w:asciiTheme="minorHAnsi" w:hAnsiTheme="minorHAnsi" w:cstheme="minorHAnsi"/>
                <w:sz w:val="21"/>
                <w:szCs w:val="21"/>
              </w:rPr>
            </w:pPr>
            <w:r w:rsidRPr="008A7D15">
              <w:rPr>
                <w:rFonts w:asciiTheme="minorHAnsi" w:hAnsiTheme="minorHAnsi" w:cstheme="minorHAnsi"/>
                <w:sz w:val="21"/>
                <w:szCs w:val="21"/>
              </w:rPr>
              <w:t>Gebruik bandbreedte</w:t>
            </w:r>
          </w:p>
        </w:tc>
      </w:tr>
      <w:tr w:rsidR="00F82491" w:rsidRPr="008A7D15" w14:paraId="7CAD5D2D" w14:textId="77777777" w:rsidTr="00F029C4">
        <w:trPr>
          <w:trHeight w:val="234"/>
        </w:trPr>
        <w:tc>
          <w:tcPr>
            <w:cnfStyle w:val="000010000000" w:firstRow="0" w:lastRow="0" w:firstColumn="0" w:lastColumn="0" w:oddVBand="1" w:evenVBand="0" w:oddHBand="0" w:evenHBand="0" w:firstRowFirstColumn="0" w:firstRowLastColumn="0" w:lastRowFirstColumn="0" w:lastRowLastColumn="0"/>
            <w:tcW w:w="3352" w:type="dxa"/>
          </w:tcPr>
          <w:p w14:paraId="3AF8FA76" w14:textId="4B5CEA12" w:rsidR="00F82491" w:rsidRPr="008A7D15" w:rsidRDefault="000B11FA" w:rsidP="00F029C4">
            <w:pPr>
              <w:rPr>
                <w:rFonts w:asciiTheme="minorHAnsi" w:hAnsiTheme="minorHAnsi" w:cstheme="minorBidi"/>
                <w:sz w:val="21"/>
                <w:szCs w:val="21"/>
              </w:rPr>
            </w:pPr>
            <w:r>
              <w:rPr>
                <w:rFonts w:asciiTheme="minorHAnsi" w:hAnsiTheme="minorHAnsi" w:cstheme="minorBidi"/>
                <w:sz w:val="21"/>
                <w:szCs w:val="21"/>
              </w:rPr>
              <w:t>B</w:t>
            </w:r>
            <w:r w:rsidR="00F82491" w:rsidRPr="008A7D15">
              <w:rPr>
                <w:rFonts w:asciiTheme="minorHAnsi" w:hAnsiTheme="minorHAnsi" w:cstheme="minorBidi"/>
                <w:sz w:val="21"/>
                <w:szCs w:val="21"/>
              </w:rPr>
              <w:t>eschikbaarheid</w:t>
            </w:r>
            <w:r>
              <w:rPr>
                <w:rFonts w:asciiTheme="minorHAnsi" w:hAnsiTheme="minorHAnsi" w:cstheme="minorBidi"/>
                <w:sz w:val="21"/>
                <w:szCs w:val="21"/>
              </w:rPr>
              <w:t xml:space="preserve"> verbinding</w:t>
            </w:r>
          </w:p>
        </w:tc>
      </w:tr>
      <w:tr w:rsidR="00F82491" w:rsidRPr="008A7D15" w14:paraId="23070C75" w14:textId="77777777" w:rsidTr="00F029C4">
        <w:trPr>
          <w:cnfStyle w:val="000000100000" w:firstRow="0" w:lastRow="0" w:firstColumn="0" w:lastColumn="0" w:oddVBand="0" w:evenVBand="0" w:oddHBand="1" w:evenHBand="0" w:firstRowFirstColumn="0" w:firstRowLastColumn="0" w:lastRowFirstColumn="0" w:lastRowLastColumn="0"/>
          <w:trHeight w:val="234"/>
        </w:trPr>
        <w:tc>
          <w:tcPr>
            <w:cnfStyle w:val="000010000000" w:firstRow="0" w:lastRow="0" w:firstColumn="0" w:lastColumn="0" w:oddVBand="1" w:evenVBand="0" w:oddHBand="0" w:evenHBand="0" w:firstRowFirstColumn="0" w:firstRowLastColumn="0" w:lastRowFirstColumn="0" w:lastRowLastColumn="0"/>
            <w:tcW w:w="3352" w:type="dxa"/>
          </w:tcPr>
          <w:p w14:paraId="21DC7F29" w14:textId="77777777" w:rsidR="00F82491" w:rsidRPr="008A7D15" w:rsidRDefault="00F82491" w:rsidP="00F029C4">
            <w:pPr>
              <w:rPr>
                <w:rFonts w:asciiTheme="minorHAnsi" w:hAnsiTheme="minorHAnsi" w:cstheme="minorHAnsi"/>
                <w:sz w:val="21"/>
                <w:szCs w:val="21"/>
              </w:rPr>
            </w:pPr>
            <w:r w:rsidRPr="008A7D15">
              <w:rPr>
                <w:rFonts w:asciiTheme="minorHAnsi" w:hAnsiTheme="minorHAnsi" w:cstheme="minorHAnsi"/>
                <w:sz w:val="21"/>
                <w:szCs w:val="21"/>
              </w:rPr>
              <w:t>Latency</w:t>
            </w:r>
          </w:p>
        </w:tc>
      </w:tr>
      <w:tr w:rsidR="00F82491" w:rsidRPr="008A7D15" w14:paraId="1B7C5C8A" w14:textId="77777777" w:rsidTr="00F029C4">
        <w:trPr>
          <w:trHeight w:val="234"/>
        </w:trPr>
        <w:tc>
          <w:tcPr>
            <w:cnfStyle w:val="000010000000" w:firstRow="0" w:lastRow="0" w:firstColumn="0" w:lastColumn="0" w:oddVBand="1" w:evenVBand="0" w:oddHBand="0" w:evenHBand="0" w:firstRowFirstColumn="0" w:firstRowLastColumn="0" w:lastRowFirstColumn="0" w:lastRowLastColumn="0"/>
            <w:tcW w:w="3352" w:type="dxa"/>
          </w:tcPr>
          <w:p w14:paraId="60759FB2" w14:textId="77777777" w:rsidR="00F82491" w:rsidRPr="008A7D15" w:rsidRDefault="00F82491" w:rsidP="00F029C4">
            <w:pPr>
              <w:rPr>
                <w:rFonts w:asciiTheme="minorHAnsi" w:hAnsiTheme="minorHAnsi" w:cstheme="minorBidi"/>
                <w:sz w:val="21"/>
                <w:szCs w:val="21"/>
              </w:rPr>
            </w:pPr>
            <w:r w:rsidRPr="008A7D15">
              <w:rPr>
                <w:rFonts w:asciiTheme="minorHAnsi" w:hAnsiTheme="minorHAnsi" w:cstheme="minorBidi"/>
                <w:sz w:val="21"/>
                <w:szCs w:val="21"/>
              </w:rPr>
              <w:t>Jitter</w:t>
            </w:r>
          </w:p>
        </w:tc>
      </w:tr>
    </w:tbl>
    <w:p w14:paraId="6012069F" w14:textId="77777777" w:rsidR="00F82491" w:rsidRPr="008A7D15" w:rsidRDefault="00F82491" w:rsidP="00F82491">
      <w:r w:rsidRPr="008A7D15">
        <w:rPr>
          <w:rFonts w:cstheme="minorHAnsi"/>
          <w:b/>
          <w:bCs/>
          <w:szCs w:val="19"/>
        </w:rPr>
        <w:t>Tabel 4 – Ketenmonitoring</w:t>
      </w:r>
    </w:p>
    <w:p w14:paraId="09959CA6" w14:textId="3817391C" w:rsidR="00BD57F8" w:rsidRDefault="00BD57F8">
      <w:pPr>
        <w:pStyle w:val="Eis"/>
        <w:numPr>
          <w:ilvl w:val="0"/>
          <w:numId w:val="0"/>
        </w:numPr>
        <w:ind w:left="709"/>
      </w:pPr>
    </w:p>
    <w:p w14:paraId="6DF6B6BF" w14:textId="04FB5112" w:rsidR="00EA0776" w:rsidRDefault="00EA0776" w:rsidP="00EA0776">
      <w:pPr>
        <w:rPr>
          <w:lang w:eastAsia="en-US"/>
        </w:rPr>
      </w:pPr>
    </w:p>
    <w:p w14:paraId="2FEC73CD" w14:textId="77777777" w:rsidR="00EA0776" w:rsidRPr="008A7D15" w:rsidRDefault="00EA0776" w:rsidP="00EA0776">
      <w:pPr>
        <w:pStyle w:val="Kop2"/>
      </w:pPr>
      <w:bookmarkStart w:id="29" w:name="_Toc106181789"/>
      <w:r w:rsidRPr="008A7D15">
        <w:lastRenderedPageBreak/>
        <w:t>Relatiemanagement</w:t>
      </w:r>
      <w:bookmarkEnd w:id="29"/>
    </w:p>
    <w:p w14:paraId="1D234FE0" w14:textId="77777777" w:rsidR="00EA0776" w:rsidRPr="008A7D15" w:rsidRDefault="00EA0776" w:rsidP="00EA0776">
      <w:pPr>
        <w:pStyle w:val="Eis"/>
      </w:pPr>
      <w:r w:rsidRPr="008A7D15">
        <w:t xml:space="preserve">Opdrachtnemer handelt, richting </w:t>
      </w:r>
      <w:r>
        <w:t>Provincie Utrecht</w:t>
      </w:r>
      <w:r w:rsidRPr="008A7D15">
        <w:t>, via een vastgestelde communicatiematrix voor haar dienstverlening in het geval van zowel reguliere communicatie als escalaties op strategisch, tactisch en operationeel niveau. Deze communicatiematrix dient te zijn opgenomen in het Dossier Afspraken en Procedures (DAP) dat jaarlijks aan een bijstelling wordt onderworpen.</w:t>
      </w:r>
    </w:p>
    <w:p w14:paraId="6EBBF407" w14:textId="77777777" w:rsidR="00EA0776" w:rsidRPr="008A7D15" w:rsidRDefault="00EA0776" w:rsidP="00EA0776"/>
    <w:p w14:paraId="3B8D9E77" w14:textId="77777777" w:rsidR="00EA0776" w:rsidRPr="008A7D15" w:rsidRDefault="00EA0776" w:rsidP="00EA0776">
      <w:pPr>
        <w:pStyle w:val="Eis"/>
      </w:pPr>
      <w:r w:rsidRPr="008A7D15">
        <w:t xml:space="preserve">Alle communicatie tussen </w:t>
      </w:r>
      <w:r>
        <w:t>Provincie Utrecht</w:t>
      </w:r>
      <w:r w:rsidRPr="008A7D15">
        <w:t xml:space="preserve"> en Opdrachtnemer vinden plaats in de Nederlandse taal. Dit geldt voor onder meer (maar niet gelimiteerd tot):</w:t>
      </w:r>
    </w:p>
    <w:p w14:paraId="430500B0" w14:textId="77777777" w:rsidR="00EA0776" w:rsidRPr="008A7D15" w:rsidRDefault="00EA0776" w:rsidP="00EA0776">
      <w:pPr>
        <w:pStyle w:val="Eis"/>
        <w:numPr>
          <w:ilvl w:val="1"/>
          <w:numId w:val="26"/>
        </w:numPr>
        <w:rPr>
          <w:noProof/>
        </w:rPr>
      </w:pPr>
      <w:r w:rsidRPr="008A7D15">
        <w:rPr>
          <w:noProof/>
        </w:rPr>
        <w:t>Telefonisch contact;</w:t>
      </w:r>
    </w:p>
    <w:p w14:paraId="31F84864" w14:textId="77777777" w:rsidR="00EA0776" w:rsidRPr="008A7D15" w:rsidRDefault="00EA0776" w:rsidP="00EA0776">
      <w:pPr>
        <w:pStyle w:val="Eis"/>
        <w:numPr>
          <w:ilvl w:val="1"/>
          <w:numId w:val="26"/>
        </w:numPr>
        <w:rPr>
          <w:noProof/>
        </w:rPr>
      </w:pPr>
      <w:r w:rsidRPr="008A7D15">
        <w:rPr>
          <w:noProof/>
        </w:rPr>
        <w:t>Overleg;</w:t>
      </w:r>
    </w:p>
    <w:p w14:paraId="1CFDDFC0" w14:textId="77777777" w:rsidR="00EA0776" w:rsidRPr="008A7D15" w:rsidRDefault="00EA0776" w:rsidP="00EA0776">
      <w:pPr>
        <w:pStyle w:val="Eis"/>
        <w:numPr>
          <w:ilvl w:val="1"/>
          <w:numId w:val="26"/>
        </w:numPr>
        <w:rPr>
          <w:noProof/>
        </w:rPr>
      </w:pPr>
      <w:r w:rsidRPr="008A7D15">
        <w:rPr>
          <w:noProof/>
        </w:rPr>
        <w:t>E-mail;</w:t>
      </w:r>
    </w:p>
    <w:p w14:paraId="527D7DCC" w14:textId="77777777" w:rsidR="00EA0776" w:rsidRPr="008A7D15" w:rsidRDefault="00EA0776" w:rsidP="00EA0776">
      <w:pPr>
        <w:pStyle w:val="Eis"/>
        <w:numPr>
          <w:ilvl w:val="1"/>
          <w:numId w:val="26"/>
        </w:numPr>
        <w:rPr>
          <w:noProof/>
        </w:rPr>
      </w:pPr>
      <w:r w:rsidRPr="008A7D15">
        <w:rPr>
          <w:noProof/>
        </w:rPr>
        <w:t>Rapportages.</w:t>
      </w:r>
    </w:p>
    <w:p w14:paraId="334FEC07" w14:textId="77777777" w:rsidR="00EA0776" w:rsidRPr="008A7D15" w:rsidRDefault="00EA0776" w:rsidP="00EA0776">
      <w:pPr>
        <w:pStyle w:val="Eis-sub"/>
        <w:ind w:left="1211"/>
        <w:rPr>
          <w:noProof/>
        </w:rPr>
      </w:pPr>
    </w:p>
    <w:p w14:paraId="1C1E981F" w14:textId="23FE66BB" w:rsidR="00EA0776" w:rsidRDefault="00EA0776" w:rsidP="00EA0776">
      <w:pPr>
        <w:pStyle w:val="Eis"/>
      </w:pPr>
      <w:r w:rsidRPr="008A7D15">
        <w:t xml:space="preserve">Bij een meningsverschil over de verantwoordelijkheid met betrekking tot performanceproblemen, kan </w:t>
      </w:r>
      <w:r>
        <w:t>Provincie Utrecht</w:t>
      </w:r>
      <w:r w:rsidRPr="008A7D15">
        <w:t xml:space="preserve"> samen met de Opdrachtnemer een onafhankelijke derde partij aanwijzen om een onderzoek uit te laten voeren naar welke partijen welke rol zouden moeten vervullen in het oplossen van deze performanceproblemen. Er is sprake van een meningsverschil indien één der partijen zulks schriftelijk aan de wederpartij kenbaar maakt. De resultaten van het advies zijn bindend voor alle partijen.</w:t>
      </w:r>
    </w:p>
    <w:p w14:paraId="5CBE8CFD" w14:textId="77777777" w:rsidR="00EA0776" w:rsidRPr="002E0E30" w:rsidRDefault="00EA0776" w:rsidP="007C0F28">
      <w:pPr>
        <w:pStyle w:val="Eis"/>
        <w:numPr>
          <w:ilvl w:val="0"/>
          <w:numId w:val="0"/>
        </w:numPr>
        <w:ind w:left="709"/>
        <w:rPr>
          <w:rFonts w:eastAsiaTheme="minorEastAsia" w:cstheme="minorBidi"/>
        </w:rPr>
      </w:pPr>
    </w:p>
    <w:p w14:paraId="1533BACD" w14:textId="1639680E" w:rsidR="00EA0776" w:rsidRDefault="00EA0776" w:rsidP="00EA0776">
      <w:pPr>
        <w:pStyle w:val="Eis"/>
      </w:pPr>
      <w:r w:rsidRPr="008A7D15">
        <w:t xml:space="preserve">Opdrachtnemer en </w:t>
      </w:r>
      <w:r>
        <w:t>Provincie Utrecht</w:t>
      </w:r>
      <w:r w:rsidRPr="008A7D15">
        <w:t xml:space="preserve"> komen nader te bepalen fora, gremia, contactfunctionarissen en vergaderfrequenties overeen in het DAP. </w:t>
      </w:r>
      <w:r w:rsidRPr="005C2AFC">
        <w:t xml:space="preserve">In ieder geval dienen de volgende overleggen plaats te vinden tussen Opdrachtnemer en Provincie Utrecht: </w:t>
      </w:r>
    </w:p>
    <w:p w14:paraId="3359A1AD" w14:textId="77777777" w:rsidR="00EA0776" w:rsidRPr="00C56F8E" w:rsidRDefault="00EA0776" w:rsidP="007C0F28"/>
    <w:p w14:paraId="7C920BBB" w14:textId="77777777" w:rsidR="00EA0776" w:rsidRPr="00E61490" w:rsidRDefault="00EA0776" w:rsidP="007C0F28">
      <w:pPr>
        <w:pStyle w:val="Eis"/>
        <w:numPr>
          <w:ilvl w:val="0"/>
          <w:numId w:val="0"/>
        </w:numPr>
        <w:ind w:left="709"/>
      </w:pPr>
      <w:r w:rsidRPr="00E61490">
        <w:t>Gedurende de implementatiefase (periode tot acceptatie van de laatste verbinding):</w:t>
      </w:r>
    </w:p>
    <w:p w14:paraId="09D90D28" w14:textId="77777777" w:rsidR="00EA0776" w:rsidRPr="002E0E30" w:rsidRDefault="00EA0776" w:rsidP="00EA0776">
      <w:pPr>
        <w:pStyle w:val="Lijstalinea"/>
        <w:numPr>
          <w:ilvl w:val="0"/>
          <w:numId w:val="31"/>
        </w:numPr>
        <w:rPr>
          <w:rFonts w:eastAsiaTheme="minorHAnsi" w:cstheme="minorHAnsi"/>
          <w:sz w:val="21"/>
          <w:szCs w:val="21"/>
          <w:lang w:eastAsia="en-US"/>
        </w:rPr>
      </w:pPr>
      <w:r w:rsidRPr="002E0E30">
        <w:rPr>
          <w:rFonts w:eastAsiaTheme="minorHAnsi" w:cstheme="minorHAnsi"/>
          <w:sz w:val="21"/>
          <w:szCs w:val="21"/>
          <w:lang w:eastAsia="en-US"/>
        </w:rPr>
        <w:t>Operationeel overleg: 1x per week, tenzij in gezamenlijk overleg wordt besloten een andere frequentie te hanteren;</w:t>
      </w:r>
    </w:p>
    <w:p w14:paraId="66DA73B2" w14:textId="77777777" w:rsidR="00EA0776" w:rsidRPr="005C2AFC" w:rsidRDefault="00EA0776" w:rsidP="00EA0776">
      <w:pPr>
        <w:pStyle w:val="Lijstalinea"/>
        <w:numPr>
          <w:ilvl w:val="0"/>
          <w:numId w:val="31"/>
        </w:numPr>
        <w:rPr>
          <w:rFonts w:eastAsiaTheme="minorHAnsi" w:cstheme="minorHAnsi"/>
          <w:sz w:val="21"/>
          <w:szCs w:val="21"/>
          <w:lang w:eastAsia="en-US"/>
        </w:rPr>
      </w:pPr>
      <w:r w:rsidRPr="002E0E30">
        <w:rPr>
          <w:rFonts w:eastAsiaTheme="minorHAnsi" w:cstheme="minorHAnsi"/>
          <w:sz w:val="21"/>
          <w:szCs w:val="21"/>
          <w:lang w:eastAsia="en-US"/>
        </w:rPr>
        <w:t>Strategisch overleg: 1x per maand, tenzij in gezamenlijk overleg wordt besloten een andere frequentie te hanteren.</w:t>
      </w:r>
    </w:p>
    <w:p w14:paraId="65956E65" w14:textId="77777777" w:rsidR="00EA0776" w:rsidRPr="002E0E30" w:rsidRDefault="00EA0776" w:rsidP="00EA0776">
      <w:pPr>
        <w:ind w:left="708"/>
        <w:rPr>
          <w:rFonts w:eastAsiaTheme="minorHAnsi" w:cstheme="minorHAnsi"/>
          <w:sz w:val="21"/>
          <w:szCs w:val="21"/>
          <w:lang w:eastAsia="en-US"/>
        </w:rPr>
      </w:pPr>
      <w:r w:rsidRPr="002E0E30">
        <w:rPr>
          <w:sz w:val="21"/>
          <w:szCs w:val="21"/>
        </w:rPr>
        <w:t>Gedurende de gebruikersfase (periode na acceptatie van de laatste verbinding tot einde overeenkomst):</w:t>
      </w:r>
    </w:p>
    <w:p w14:paraId="30B906C3" w14:textId="1F7044D0" w:rsidR="00EA0776" w:rsidRPr="002E0E30" w:rsidRDefault="00EA0776" w:rsidP="00EA0776">
      <w:pPr>
        <w:pStyle w:val="Lijstalinea"/>
        <w:numPr>
          <w:ilvl w:val="0"/>
          <w:numId w:val="31"/>
        </w:numPr>
        <w:rPr>
          <w:rFonts w:eastAsiaTheme="minorHAnsi" w:cstheme="minorHAnsi"/>
          <w:sz w:val="21"/>
          <w:szCs w:val="21"/>
          <w:lang w:eastAsia="en-US"/>
        </w:rPr>
      </w:pPr>
      <w:r w:rsidRPr="002E0E30">
        <w:rPr>
          <w:rFonts w:eastAsiaTheme="minorHAnsi" w:cstheme="minorHAnsi"/>
          <w:sz w:val="21"/>
          <w:szCs w:val="21"/>
          <w:lang w:eastAsia="en-US"/>
        </w:rPr>
        <w:t>Operationeel overleg: ad hoc</w:t>
      </w:r>
      <w:r w:rsidR="00B532E8">
        <w:rPr>
          <w:rFonts w:eastAsiaTheme="minorHAnsi" w:cstheme="minorHAnsi"/>
          <w:sz w:val="21"/>
          <w:szCs w:val="21"/>
          <w:lang w:eastAsia="en-US"/>
        </w:rPr>
        <w:t>,</w:t>
      </w:r>
      <w:r w:rsidRPr="002E0E30">
        <w:rPr>
          <w:rFonts w:eastAsiaTheme="minorHAnsi" w:cstheme="minorHAnsi"/>
          <w:sz w:val="21"/>
          <w:szCs w:val="21"/>
          <w:lang w:eastAsia="en-US"/>
        </w:rPr>
        <w:t xml:space="preserve"> indien noodzakelijk;</w:t>
      </w:r>
    </w:p>
    <w:p w14:paraId="45453A29" w14:textId="437DF919" w:rsidR="00EA0776" w:rsidRPr="007B4F88" w:rsidRDefault="00EA0776" w:rsidP="00EA0776">
      <w:pPr>
        <w:pStyle w:val="Lijstalinea"/>
        <w:numPr>
          <w:ilvl w:val="0"/>
          <w:numId w:val="31"/>
        </w:numPr>
      </w:pPr>
      <w:r w:rsidRPr="005C2AFC">
        <w:rPr>
          <w:rFonts w:eastAsiaTheme="minorHAnsi" w:cstheme="minorHAnsi"/>
          <w:sz w:val="21"/>
          <w:szCs w:val="21"/>
          <w:lang w:eastAsia="en-US"/>
        </w:rPr>
        <w:t>Strategisch overleg: 1x per jaar,</w:t>
      </w:r>
      <w:r w:rsidR="00B532E8">
        <w:rPr>
          <w:rFonts w:eastAsiaTheme="minorHAnsi" w:cstheme="minorHAnsi"/>
          <w:sz w:val="21"/>
          <w:szCs w:val="21"/>
          <w:lang w:eastAsia="en-US"/>
        </w:rPr>
        <w:t xml:space="preserve"> of vaker in het geval van escalatie of vaker in het geval </w:t>
      </w:r>
      <w:r w:rsidRPr="005C2AFC">
        <w:rPr>
          <w:rFonts w:eastAsiaTheme="minorHAnsi" w:cstheme="minorHAnsi"/>
          <w:sz w:val="21"/>
          <w:szCs w:val="21"/>
          <w:lang w:eastAsia="en-US"/>
        </w:rPr>
        <w:t>in gezamenlijk overleg wordt besloten een andere frequentie te hanteren.</w:t>
      </w:r>
    </w:p>
    <w:p w14:paraId="0BD51023" w14:textId="77777777" w:rsidR="00EA0776" w:rsidRPr="008A7D15" w:rsidRDefault="00EA0776" w:rsidP="00EA0776">
      <w:pPr>
        <w:pStyle w:val="Kop2"/>
      </w:pPr>
      <w:bookmarkStart w:id="30" w:name="_Toc106181790"/>
      <w:r w:rsidRPr="008A7D15">
        <w:t>Leveranciersmanagement</w:t>
      </w:r>
      <w:bookmarkEnd w:id="30"/>
    </w:p>
    <w:p w14:paraId="07D8CF02" w14:textId="0AE1288F" w:rsidR="00EA0776" w:rsidRPr="00057399" w:rsidRDefault="00EA0776" w:rsidP="00EA0776">
      <w:pPr>
        <w:pStyle w:val="Eis"/>
      </w:pPr>
      <w:r w:rsidRPr="008A7D15">
        <w:t xml:space="preserve">Opdrachtnemer is verantwoordelijk voor </w:t>
      </w:r>
      <w:r>
        <w:t xml:space="preserve">alle Dataverbindingen ten behoeve van assets van de Provincie Utrecht zoals opgenomen in bijlage </w:t>
      </w:r>
      <w:r w:rsidR="00DD5491">
        <w:t>1</w:t>
      </w:r>
      <w:r w:rsidRPr="008A7D15">
        <w:t xml:space="preserve">. </w:t>
      </w:r>
    </w:p>
    <w:p w14:paraId="238A2D5C" w14:textId="77777777" w:rsidR="00EA0776" w:rsidRPr="008A7D15" w:rsidRDefault="00EA0776" w:rsidP="00EA0776"/>
    <w:p w14:paraId="06FAEDA7" w14:textId="77777777" w:rsidR="00EA0776" w:rsidRPr="00150D8C" w:rsidRDefault="00EA0776" w:rsidP="00EA0776">
      <w:pPr>
        <w:pStyle w:val="Eis"/>
      </w:pPr>
      <w:r w:rsidRPr="00150D8C">
        <w:t xml:space="preserve">Opdrachtnemer stuurt vanuit de gestelde kaders van de Overeenkomsten, Service Level Agreement (SLA) en DAP op de overeengekomen Key Performance Indicators (KPI’s). Deze KPI’s worden op initiatief van Opdrachtnemer in samenspraak met </w:t>
      </w:r>
      <w:r>
        <w:t>Provincie Utrecht</w:t>
      </w:r>
      <w:r w:rsidRPr="00150D8C">
        <w:t xml:space="preserve"> opgesteld gedurende het transitieproject.</w:t>
      </w:r>
    </w:p>
    <w:p w14:paraId="3861C887" w14:textId="77777777" w:rsidR="00EA0776" w:rsidRPr="00C56F8E" w:rsidRDefault="00EA0776" w:rsidP="007C0F28"/>
    <w:p w14:paraId="4BA73045" w14:textId="02CAC351" w:rsidR="00BD57F8" w:rsidRPr="008A7D15" w:rsidRDefault="00D62D2F" w:rsidP="00BD57F8">
      <w:pPr>
        <w:pStyle w:val="Kop1"/>
      </w:pPr>
      <w:bookmarkStart w:id="31" w:name="_Toc106181791"/>
      <w:r>
        <w:lastRenderedPageBreak/>
        <w:t>Commerciële voorwaarden</w:t>
      </w:r>
      <w:bookmarkEnd w:id="31"/>
    </w:p>
    <w:p w14:paraId="31CF31F9" w14:textId="04E92E62" w:rsidR="00D62D2F" w:rsidRDefault="00D62D2F" w:rsidP="00D62D2F">
      <w:pPr>
        <w:pStyle w:val="Eis"/>
        <w:numPr>
          <w:ilvl w:val="0"/>
          <w:numId w:val="0"/>
        </w:numPr>
      </w:pPr>
    </w:p>
    <w:p w14:paraId="5166B1D2" w14:textId="77777777" w:rsidR="00D62D2F" w:rsidRDefault="00D62D2F" w:rsidP="00D62D2F">
      <w:pPr>
        <w:pStyle w:val="Eis"/>
      </w:pPr>
      <w:r>
        <w:t xml:space="preserve">De aangeboden tarieven zijn in Euro en excl. BTW. </w:t>
      </w:r>
    </w:p>
    <w:p w14:paraId="349659CD" w14:textId="77777777" w:rsidR="00D62D2F" w:rsidRDefault="00D62D2F" w:rsidP="00D62D2F">
      <w:pPr>
        <w:pStyle w:val="Eis"/>
      </w:pPr>
      <w:r>
        <w:t xml:space="preserve">Buiten de kosten die zijn aangegeven in de inschrijving, kunnen geen andere kosten in rekening worden gebracht. </w:t>
      </w:r>
    </w:p>
    <w:p w14:paraId="2F4FE62B" w14:textId="7E9709F8" w:rsidR="00591FF3" w:rsidRDefault="00D62D2F" w:rsidP="00D62D2F">
      <w:pPr>
        <w:pStyle w:val="Eis"/>
      </w:pPr>
      <w:r>
        <w:t>Op deze opdracht zijn de voorwaarden en condities van toepassing zoals weergegeven in bijlage</w:t>
      </w:r>
      <w:r w:rsidR="00DD5491">
        <w:t xml:space="preserve"> 6</w:t>
      </w:r>
      <w:r>
        <w:t xml:space="preserve">, Dienstverleningsovereenkomst  Datalijnen en de Algemene inkoopvoorwaarden van de Provincie Utrecht. </w:t>
      </w:r>
    </w:p>
    <w:p w14:paraId="6ABE37EF" w14:textId="64CF4B9F" w:rsidR="00591FF3" w:rsidRDefault="00591FF3" w:rsidP="00591FF3">
      <w:pPr>
        <w:pStyle w:val="Eis"/>
      </w:pPr>
      <w:r>
        <w:t>De kosten voor gebruik van de datalij</w:t>
      </w:r>
      <w:r w:rsidR="0040381D">
        <w:t>n</w:t>
      </w:r>
      <w:r>
        <w:t xml:space="preserve">en vindt maandelijks achteraf plaats op basis van de vooraf overeengekomen bandbreedte. Opdrachtnemer stuurt hiervoor een specificatie waarbij dit naar verbinding is aangegeven. </w:t>
      </w:r>
    </w:p>
    <w:p w14:paraId="13029773" w14:textId="4A53370C" w:rsidR="00591FF3" w:rsidRDefault="00591FF3">
      <w:pPr>
        <w:pStyle w:val="Eis"/>
      </w:pPr>
      <w:r>
        <w:t>Aansluitkosten (incl. eventuele kosten per meter) voor nieuwe verbindingen kunnen op basis van de voorafgaand aan de werkzaamheden overeengekomen kostenspecificatie in rekening worden gebracht na acceptatie. Maandelijkse kosten voor dergelijke nieuwe verbindingen worden opgenomen in de maandelijkse kosten vanaf het moment van acceptatie.</w:t>
      </w:r>
    </w:p>
    <w:p w14:paraId="69495D5D" w14:textId="4452A1D7" w:rsidR="00AC5B70" w:rsidRDefault="00AC5B70" w:rsidP="00AC5B70">
      <w:pPr>
        <w:pStyle w:val="Eis"/>
      </w:pPr>
      <w:r>
        <w:t xml:space="preserve">Bij een upgrade </w:t>
      </w:r>
      <w:r w:rsidR="00E23546">
        <w:t xml:space="preserve">of downgrade </w:t>
      </w:r>
      <w:r>
        <w:t xml:space="preserve">naar een </w:t>
      </w:r>
      <w:r w:rsidR="00E23546">
        <w:t>andere</w:t>
      </w:r>
      <w:r>
        <w:t xml:space="preserve"> snelheid van een reeds aanwezige verbinding worden geen eenmalige kosten in rekening gebracht.</w:t>
      </w:r>
    </w:p>
    <w:p w14:paraId="37CFAB43" w14:textId="6A6BAC80" w:rsidR="00A1549C" w:rsidRPr="00A1549C" w:rsidRDefault="002C2998" w:rsidP="00A1549C">
      <w:pPr>
        <w:pStyle w:val="Eis"/>
      </w:pPr>
      <w:r>
        <w:t xml:space="preserve">Bij </w:t>
      </w:r>
      <w:r w:rsidR="00A1549C">
        <w:t>beëindiging van dataverbindingen kunnen geen kosten in rekening worden gebracht.</w:t>
      </w:r>
    </w:p>
    <w:p w14:paraId="702FB0DE" w14:textId="73C5DD51" w:rsidR="00E97A14" w:rsidRPr="00E97A14" w:rsidRDefault="00E97A14" w:rsidP="00E97A14">
      <w:pPr>
        <w:rPr>
          <w:lang w:eastAsia="en-US"/>
        </w:rPr>
      </w:pPr>
    </w:p>
    <w:p w14:paraId="497FFAF6" w14:textId="77777777" w:rsidR="00591FF3" w:rsidRPr="00862957" w:rsidRDefault="00591FF3" w:rsidP="007C0F28"/>
    <w:p w14:paraId="00A516E9" w14:textId="77777777" w:rsidR="00D62D2F" w:rsidRPr="00862957" w:rsidRDefault="00D62D2F" w:rsidP="007C0F28"/>
    <w:p w14:paraId="0D3D54C1" w14:textId="77777777" w:rsidR="00D62D2F" w:rsidRDefault="00D62D2F" w:rsidP="00D62D2F">
      <w:pPr>
        <w:pStyle w:val="Eis"/>
        <w:numPr>
          <w:ilvl w:val="0"/>
          <w:numId w:val="0"/>
        </w:numPr>
      </w:pPr>
    </w:p>
    <w:p w14:paraId="23F8179C" w14:textId="77777777" w:rsidR="00F82491" w:rsidRPr="008A7D15" w:rsidRDefault="00F82491" w:rsidP="00F82491">
      <w:pPr>
        <w:pStyle w:val="Kop1"/>
      </w:pPr>
      <w:bookmarkStart w:id="32" w:name="_Toc31192401"/>
      <w:bookmarkStart w:id="33" w:name="_Toc106181792"/>
      <w:r w:rsidRPr="008A7D15">
        <w:lastRenderedPageBreak/>
        <w:t>Transitie en exit</w:t>
      </w:r>
      <w:bookmarkEnd w:id="32"/>
      <w:bookmarkEnd w:id="33"/>
    </w:p>
    <w:p w14:paraId="7FAE943C" w14:textId="77D1C144" w:rsidR="00F82491" w:rsidRPr="007430FB" w:rsidRDefault="00F82491" w:rsidP="00F82491">
      <w:pPr>
        <w:rPr>
          <w:sz w:val="21"/>
          <w:szCs w:val="21"/>
        </w:rPr>
      </w:pPr>
      <w:r w:rsidRPr="007430FB">
        <w:rPr>
          <w:sz w:val="21"/>
          <w:szCs w:val="21"/>
        </w:rPr>
        <w:t xml:space="preserve">Met transitie worden alle werkzaamheden bedoeld die Opdrachtnemer uit moet voeren om de overdracht te laten plaatsvinden van de huidige dienstverlener naar Opdrachtnemer, met als doel om de gevraagde </w:t>
      </w:r>
      <w:r w:rsidR="00D1306C">
        <w:t>Dataverbindingen</w:t>
      </w:r>
      <w:r w:rsidR="00D1306C" w:rsidRPr="008A7D15">
        <w:t xml:space="preserve"> </w:t>
      </w:r>
      <w:r w:rsidRPr="007430FB">
        <w:rPr>
          <w:sz w:val="21"/>
          <w:szCs w:val="21"/>
        </w:rPr>
        <w:t>in te richten en te kunnen verlenen. Met exit worden de werkzaamheden van Opdrachtnemer bedoeld die nodig zijn voor een soepele overdracht naar een andere, opvolgende leverancier na afloop van de thans te sluiten Overeenkomst. Op deze transitie wordt de Gedragscode Re-Transitie d.d. 15-05-2014, versie 1.2 van toepassing verklaard. Tevens is deze als bijlage toegevoegd aan de Overeenkomst.</w:t>
      </w:r>
    </w:p>
    <w:p w14:paraId="6779B675" w14:textId="77777777" w:rsidR="00F82491" w:rsidRPr="008A7D15" w:rsidRDefault="00F82491" w:rsidP="00F82491">
      <w:pPr>
        <w:rPr>
          <w:rFonts w:cstheme="minorHAnsi"/>
          <w:sz w:val="21"/>
          <w:szCs w:val="21"/>
        </w:rPr>
      </w:pPr>
    </w:p>
    <w:p w14:paraId="43599FAA" w14:textId="66EDA289" w:rsidR="00F82491" w:rsidRPr="008A7D15" w:rsidRDefault="00F82491" w:rsidP="00F82491">
      <w:pPr>
        <w:pStyle w:val="Eis"/>
        <w:numPr>
          <w:ilvl w:val="0"/>
          <w:numId w:val="0"/>
        </w:numPr>
      </w:pPr>
      <w:r w:rsidRPr="008A7D15">
        <w:t xml:space="preserve">De transitiefase is een periode die van belang is voor het begin van de duurzame relatie tussen </w:t>
      </w:r>
      <w:r>
        <w:t xml:space="preserve">Provincie Utrecht </w:t>
      </w:r>
      <w:r w:rsidRPr="008A7D15">
        <w:t xml:space="preserve">en Opdrachtnemer. Opdrachtnemer draagt er zorg voor dat </w:t>
      </w:r>
      <w:r>
        <w:t>Provincie Utrecht</w:t>
      </w:r>
      <w:r w:rsidRPr="008A7D15">
        <w:t xml:space="preserve"> tijdens deze transitie geen hinder ondervindt van de migratieperiode. </w:t>
      </w:r>
    </w:p>
    <w:p w14:paraId="604F0B95" w14:textId="77777777" w:rsidR="00F82491" w:rsidRPr="008A7D15" w:rsidRDefault="00F82491" w:rsidP="00F82491"/>
    <w:p w14:paraId="537C3044" w14:textId="3AFA8E78" w:rsidR="00F82491" w:rsidRPr="008A7D15" w:rsidRDefault="00F82491" w:rsidP="00F82491">
      <w:pPr>
        <w:pStyle w:val="Eis"/>
      </w:pPr>
      <w:r w:rsidRPr="008A7D15">
        <w:t xml:space="preserve">Wanneer hinder tijdens kantoortijden verwacht wordt, dan dient dit ruimschoots (10 werkdagen) vóór aanvang van de werkzaamheden schriftelijk te worden gecommuniceerd met </w:t>
      </w:r>
      <w:r>
        <w:t>Provincie Utrecht</w:t>
      </w:r>
      <w:r w:rsidRPr="008A7D15">
        <w:t xml:space="preserve">. </w:t>
      </w:r>
      <w:r>
        <w:t>Provincie Utrecht</w:t>
      </w:r>
      <w:r w:rsidRPr="008A7D15">
        <w:t xml:space="preserve"> heeft het recht om wegens zwaarwegende redenen de activiteit niet door te laten gaan, dan wel Opdrachtnemer te verzoeken deze te verplaatsen, zonder dat dit kosten voor </w:t>
      </w:r>
      <w:r>
        <w:t>Provincie Utrecht</w:t>
      </w:r>
      <w:r w:rsidRPr="008A7D15">
        <w:t xml:space="preserve"> met zich mee zal brengen.</w:t>
      </w:r>
    </w:p>
    <w:p w14:paraId="5E547213" w14:textId="77777777" w:rsidR="00F82491" w:rsidRPr="008A7D15" w:rsidRDefault="00F82491" w:rsidP="00F82491">
      <w:pPr>
        <w:pStyle w:val="Eis"/>
        <w:numPr>
          <w:ilvl w:val="0"/>
          <w:numId w:val="0"/>
        </w:numPr>
      </w:pPr>
    </w:p>
    <w:p w14:paraId="68A926C8" w14:textId="77777777" w:rsidR="00F82491" w:rsidRPr="008A7D15" w:rsidRDefault="00F82491" w:rsidP="00F82491">
      <w:pPr>
        <w:pStyle w:val="Eis"/>
      </w:pPr>
      <w:r w:rsidRPr="008A7D15">
        <w:t>Opdrachtnemer is verantwoordelijk voor:</w:t>
      </w:r>
    </w:p>
    <w:p w14:paraId="3C41A55E" w14:textId="77777777" w:rsidR="00F82491" w:rsidRPr="008A7D15" w:rsidRDefault="00F82491" w:rsidP="00F82491">
      <w:pPr>
        <w:pStyle w:val="MIOpsomming"/>
        <w:numPr>
          <w:ilvl w:val="3"/>
          <w:numId w:val="30"/>
        </w:numPr>
      </w:pPr>
      <w:bookmarkStart w:id="34" w:name="_Hlk494877730"/>
      <w:r w:rsidRPr="008A7D15">
        <w:t xml:space="preserve">het </w:t>
      </w:r>
      <w:r>
        <w:t xml:space="preserve">(technisch) </w:t>
      </w:r>
      <w:r w:rsidRPr="008A7D15">
        <w:t>projectmanagement gedurende alle fasen van de transitie: van ontwerp tot en met testen en transitie;</w:t>
      </w:r>
    </w:p>
    <w:p w14:paraId="3D71D167" w14:textId="77777777" w:rsidR="00F82491" w:rsidRPr="008A7D15" w:rsidRDefault="00F82491" w:rsidP="00F82491">
      <w:pPr>
        <w:pStyle w:val="MIOpsomming"/>
        <w:numPr>
          <w:ilvl w:val="3"/>
          <w:numId w:val="30"/>
        </w:numPr>
      </w:pPr>
      <w:r w:rsidRPr="008A7D15">
        <w:t>het volledig uitvoeren en opleveren van de transitie;</w:t>
      </w:r>
    </w:p>
    <w:p w14:paraId="527B367B" w14:textId="432E0221" w:rsidR="00F82491" w:rsidRPr="008A7D15" w:rsidRDefault="00F82491" w:rsidP="00F82491">
      <w:pPr>
        <w:pStyle w:val="MIOpsomming"/>
        <w:numPr>
          <w:ilvl w:val="3"/>
          <w:numId w:val="30"/>
        </w:numPr>
        <w:rPr>
          <w:rFonts w:eastAsiaTheme="minorEastAsia"/>
        </w:rPr>
      </w:pPr>
      <w:r w:rsidRPr="008A7D15">
        <w:t xml:space="preserve">de communicatie naar interne medewerkers van </w:t>
      </w:r>
      <w:r>
        <w:t>Provincie Utrecht</w:t>
      </w:r>
      <w:r w:rsidRPr="008A7D15">
        <w:t xml:space="preserve"> met betrekking tot de transitie en komende veranderingen (in samenwerking met de afdeling Communicatie).</w:t>
      </w:r>
    </w:p>
    <w:bookmarkEnd w:id="34"/>
    <w:p w14:paraId="0F793528" w14:textId="77777777" w:rsidR="00F82491" w:rsidRPr="008A7D15" w:rsidRDefault="00F82491" w:rsidP="00F82491">
      <w:pPr>
        <w:rPr>
          <w:rFonts w:cstheme="minorHAnsi"/>
          <w:szCs w:val="19"/>
        </w:rPr>
      </w:pPr>
    </w:p>
    <w:p w14:paraId="37F90597" w14:textId="4B459BAC" w:rsidR="00F82491" w:rsidRPr="008A7D15" w:rsidRDefault="00F82491" w:rsidP="00F82491">
      <w:pPr>
        <w:pStyle w:val="Eis"/>
      </w:pPr>
      <w:commentRangeStart w:id="35"/>
      <w:r w:rsidRPr="008A7D15">
        <w:t>De transitie wordt afgesloten door middel van een formele acceptatietest</w:t>
      </w:r>
      <w:r w:rsidR="003E749C">
        <w:t>:</w:t>
      </w:r>
      <w:r w:rsidRPr="008A7D15">
        <w:t xml:space="preserve"> </w:t>
      </w:r>
      <w:commentRangeEnd w:id="35"/>
      <w:r w:rsidR="00FA5756">
        <w:rPr>
          <w:rStyle w:val="Verwijzingopmerking"/>
          <w:rFonts w:eastAsia="Yu Mincho" w:cs="Yu Mincho"/>
          <w:szCs w:val="20"/>
          <w:lang w:eastAsia="nl-NL"/>
        </w:rPr>
        <w:commentReference w:id="35"/>
      </w:r>
      <w:r w:rsidRPr="008A7D15">
        <w:t xml:space="preserve">Het test- en acceptatieplan hiervoor wordt in onderling overleg tussen </w:t>
      </w:r>
      <w:r>
        <w:t>Provincie Utrecht</w:t>
      </w:r>
      <w:r w:rsidRPr="008A7D15">
        <w:t xml:space="preserve"> en Opdrachtnemer opgesteld. De acceptatietest wordt uitgevoerd door </w:t>
      </w:r>
      <w:r>
        <w:t>Provincie Utrecht</w:t>
      </w:r>
      <w:r w:rsidRPr="008A7D15">
        <w:t xml:space="preserve"> in bijzijn van Opdrachtnemer. Gevonden gebreken dienen door Opdrachtnemer binnen een door </w:t>
      </w:r>
      <w:r>
        <w:t>Provincie Utrecht</w:t>
      </w:r>
      <w:r w:rsidRPr="008A7D15">
        <w:t xml:space="preserve"> te stellen redelijke termijn hersteld te worden, en zullen opnieuw worden getest. De deadline voor bedrijfsklare oplevering wordt in onderling overleg vastgesteld. Hierbij mag aangenomen worden dat u de gevraagde medewerking verkrijgt van </w:t>
      </w:r>
      <w:r>
        <w:t>Provincie Utrecht</w:t>
      </w:r>
      <w:r w:rsidRPr="008A7D15">
        <w:t xml:space="preserve">. </w:t>
      </w:r>
    </w:p>
    <w:p w14:paraId="67584553" w14:textId="77777777" w:rsidR="00F82491" w:rsidRPr="007A5FED" w:rsidRDefault="00F82491" w:rsidP="00F82491">
      <w:pPr>
        <w:spacing w:after="160" w:line="259" w:lineRule="auto"/>
        <w:rPr>
          <w:rFonts w:cstheme="minorHAnsi"/>
          <w:b/>
          <w:sz w:val="24"/>
        </w:rPr>
      </w:pPr>
      <w:bookmarkStart w:id="36" w:name="_Toc525052540"/>
      <w:bookmarkStart w:id="37" w:name="_Toc525052541"/>
      <w:bookmarkStart w:id="38" w:name="_Toc525052543"/>
      <w:bookmarkStart w:id="39" w:name="_Toc525052549"/>
      <w:bookmarkStart w:id="40" w:name="_Toc525052553"/>
      <w:bookmarkEnd w:id="2"/>
      <w:bookmarkEnd w:id="3"/>
      <w:bookmarkEnd w:id="36"/>
      <w:bookmarkEnd w:id="37"/>
      <w:bookmarkEnd w:id="38"/>
      <w:bookmarkEnd w:id="39"/>
      <w:bookmarkEnd w:id="40"/>
    </w:p>
    <w:p w14:paraId="40686854" w14:textId="77777777" w:rsidR="00F82491" w:rsidRPr="00644D03" w:rsidRDefault="00F82491" w:rsidP="00F82491">
      <w:pPr>
        <w:pStyle w:val="Eis"/>
        <w:numPr>
          <w:ilvl w:val="0"/>
          <w:numId w:val="0"/>
        </w:numPr>
        <w:ind w:left="709"/>
      </w:pPr>
    </w:p>
    <w:p w14:paraId="00773CEE" w14:textId="77777777" w:rsidR="00F82491" w:rsidRPr="00644D03" w:rsidRDefault="00F82491" w:rsidP="00F82491">
      <w:pPr>
        <w:pStyle w:val="Eis"/>
        <w:numPr>
          <w:ilvl w:val="0"/>
          <w:numId w:val="0"/>
        </w:numPr>
        <w:ind w:left="709"/>
      </w:pPr>
    </w:p>
    <w:p w14:paraId="796924D7" w14:textId="77777777" w:rsidR="00F82491" w:rsidRDefault="00F82491" w:rsidP="00F82491">
      <w:pPr>
        <w:pStyle w:val="Eis"/>
        <w:numPr>
          <w:ilvl w:val="0"/>
          <w:numId w:val="0"/>
        </w:numPr>
      </w:pPr>
    </w:p>
    <w:p w14:paraId="401E8316" w14:textId="77777777" w:rsidR="006E482A" w:rsidRDefault="006E482A"/>
    <w:sectPr w:rsidR="006E482A" w:rsidSect="00F029C4">
      <w:headerReference w:type="even" r:id="rId15"/>
      <w:headerReference w:type="default" r:id="rId16"/>
      <w:footerReference w:type="even" r:id="rId17"/>
      <w:footerReference w:type="default" r:id="rId18"/>
      <w:headerReference w:type="first" r:id="rId19"/>
      <w:footerReference w:type="first" r:id="rId20"/>
      <w:pgSz w:w="11906" w:h="16838"/>
      <w:pgMar w:top="1985" w:right="1418" w:bottom="1418" w:left="1418" w:header="709" w:footer="709"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 w:author="Judith Scherpenisse" w:date="2022-06-13T15:48:00Z" w:initials="JS">
    <w:p w14:paraId="3CC1B6EA" w14:textId="77777777" w:rsidR="00E27DC2" w:rsidRDefault="00FA5756" w:rsidP="00FD3065">
      <w:pPr>
        <w:pStyle w:val="Tekstopmerking"/>
      </w:pPr>
      <w:r>
        <w:rPr>
          <w:rStyle w:val="Verwijzingopmerking"/>
        </w:rPr>
        <w:annotationRef/>
      </w:r>
      <w:r w:rsidR="00E27DC2">
        <w:t>Input acceptatietest check Peter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CC1B6E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51DADF" w16cex:dateUtc="2022-06-13T13: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C1B6EA" w16cid:durableId="2651DAD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57FBE" w14:textId="77777777" w:rsidR="005A012E" w:rsidRDefault="005A012E">
      <w:pPr>
        <w:spacing w:line="240" w:lineRule="auto"/>
      </w:pPr>
      <w:r>
        <w:separator/>
      </w:r>
    </w:p>
  </w:endnote>
  <w:endnote w:type="continuationSeparator" w:id="0">
    <w:p w14:paraId="64678AE0" w14:textId="77777777" w:rsidR="005A012E" w:rsidRDefault="005A012E">
      <w:pPr>
        <w:spacing w:line="240" w:lineRule="auto"/>
      </w:pPr>
      <w:r>
        <w:continuationSeparator/>
      </w:r>
    </w:p>
  </w:endnote>
  <w:endnote w:type="continuationNotice" w:id="1">
    <w:p w14:paraId="2067EA73" w14:textId="77777777" w:rsidR="005A012E" w:rsidRDefault="005A012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Yu Mincho">
    <w:altName w:val="Yu Mincho"/>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64C09" w14:textId="77777777" w:rsidR="00311807" w:rsidRDefault="0031180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6130395"/>
      <w:docPartObj>
        <w:docPartGallery w:val="Page Numbers (Bottom of Page)"/>
        <w:docPartUnique/>
      </w:docPartObj>
    </w:sdtPr>
    <w:sdtEndPr/>
    <w:sdtContent>
      <w:sdt>
        <w:sdtPr>
          <w:id w:val="-1769616900"/>
          <w:docPartObj>
            <w:docPartGallery w:val="Page Numbers (Top of Page)"/>
            <w:docPartUnique/>
          </w:docPartObj>
        </w:sdtPr>
        <w:sdtEndPr/>
        <w:sdtContent>
          <w:p w14:paraId="51B736A7" w14:textId="0AF395EE" w:rsidR="00F029C4" w:rsidRDefault="00D1306C">
            <w:pPr>
              <w:pStyle w:val="Voettekst"/>
              <w:jc w:val="right"/>
            </w:pPr>
            <w:r>
              <w:t xml:space="preserve">Pagina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7CB89548" w14:textId="77777777" w:rsidR="00F029C4" w:rsidRDefault="00F029C4">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013C1" w14:textId="77777777" w:rsidR="00311807" w:rsidRDefault="0031180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52E0A" w14:textId="77777777" w:rsidR="005A012E" w:rsidRDefault="005A012E">
      <w:pPr>
        <w:spacing w:line="240" w:lineRule="auto"/>
      </w:pPr>
      <w:r>
        <w:separator/>
      </w:r>
    </w:p>
  </w:footnote>
  <w:footnote w:type="continuationSeparator" w:id="0">
    <w:p w14:paraId="77C53B41" w14:textId="77777777" w:rsidR="005A012E" w:rsidRDefault="005A012E">
      <w:pPr>
        <w:spacing w:line="240" w:lineRule="auto"/>
      </w:pPr>
      <w:r>
        <w:continuationSeparator/>
      </w:r>
    </w:p>
  </w:footnote>
  <w:footnote w:type="continuationNotice" w:id="1">
    <w:p w14:paraId="7F3D305B" w14:textId="77777777" w:rsidR="005A012E" w:rsidRDefault="005A012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8C713" w14:textId="77777777" w:rsidR="00311807" w:rsidRDefault="0031180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8C0A1" w14:textId="77777777" w:rsidR="00311807" w:rsidRDefault="00311807">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54342" w14:textId="26714AC6" w:rsidR="00311807" w:rsidRDefault="00311807">
    <w:pPr>
      <w:pStyle w:val="Koptekst"/>
    </w:pPr>
    <w:r>
      <w:t>Bijlage 7 Programma van eisen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42970"/>
    <w:multiLevelType w:val="hybridMultilevel"/>
    <w:tmpl w:val="FFFFFFFF"/>
    <w:lvl w:ilvl="0" w:tplc="FFFFFFFF">
      <w:start w:val="1"/>
      <w:numFmt w:val="decimal"/>
      <w:lvlText w:val="E%1"/>
      <w:lvlJc w:val="left"/>
      <w:pPr>
        <w:ind w:left="720" w:hanging="360"/>
      </w:pPr>
    </w:lvl>
    <w:lvl w:ilvl="1" w:tplc="82E64448">
      <w:start w:val="1"/>
      <w:numFmt w:val="lowerLetter"/>
      <w:lvlText w:val="%2."/>
      <w:lvlJc w:val="left"/>
      <w:pPr>
        <w:ind w:left="1440" w:hanging="360"/>
      </w:pPr>
    </w:lvl>
    <w:lvl w:ilvl="2" w:tplc="DC0433D6">
      <w:start w:val="1"/>
      <w:numFmt w:val="lowerRoman"/>
      <w:lvlText w:val="%3."/>
      <w:lvlJc w:val="right"/>
      <w:pPr>
        <w:ind w:left="2160" w:hanging="180"/>
      </w:pPr>
    </w:lvl>
    <w:lvl w:ilvl="3" w:tplc="2A464C68">
      <w:start w:val="1"/>
      <w:numFmt w:val="decimal"/>
      <w:lvlText w:val="%4."/>
      <w:lvlJc w:val="left"/>
      <w:pPr>
        <w:ind w:left="2880" w:hanging="360"/>
      </w:pPr>
    </w:lvl>
    <w:lvl w:ilvl="4" w:tplc="A7F61CB6">
      <w:start w:val="1"/>
      <w:numFmt w:val="lowerLetter"/>
      <w:lvlText w:val="%5."/>
      <w:lvlJc w:val="left"/>
      <w:pPr>
        <w:ind w:left="3600" w:hanging="360"/>
      </w:pPr>
    </w:lvl>
    <w:lvl w:ilvl="5" w:tplc="B2202534">
      <w:start w:val="1"/>
      <w:numFmt w:val="lowerRoman"/>
      <w:lvlText w:val="%6."/>
      <w:lvlJc w:val="right"/>
      <w:pPr>
        <w:ind w:left="4320" w:hanging="180"/>
      </w:pPr>
    </w:lvl>
    <w:lvl w:ilvl="6" w:tplc="8A64AF8C">
      <w:start w:val="1"/>
      <w:numFmt w:val="decimal"/>
      <w:lvlText w:val="%7."/>
      <w:lvlJc w:val="left"/>
      <w:pPr>
        <w:ind w:left="5040" w:hanging="360"/>
      </w:pPr>
    </w:lvl>
    <w:lvl w:ilvl="7" w:tplc="12F497E4">
      <w:start w:val="1"/>
      <w:numFmt w:val="lowerLetter"/>
      <w:lvlText w:val="%8."/>
      <w:lvlJc w:val="left"/>
      <w:pPr>
        <w:ind w:left="5760" w:hanging="360"/>
      </w:pPr>
    </w:lvl>
    <w:lvl w:ilvl="8" w:tplc="869EFE4C">
      <w:start w:val="1"/>
      <w:numFmt w:val="lowerRoman"/>
      <w:lvlText w:val="%9."/>
      <w:lvlJc w:val="right"/>
      <w:pPr>
        <w:ind w:left="6480" w:hanging="180"/>
      </w:pPr>
    </w:lvl>
  </w:abstractNum>
  <w:abstractNum w:abstractNumId="1" w15:restartNumberingAfterBreak="0">
    <w:nsid w:val="010D7D67"/>
    <w:multiLevelType w:val="hybridMultilevel"/>
    <w:tmpl w:val="B31E312E"/>
    <w:lvl w:ilvl="0" w:tplc="04130001">
      <w:start w:val="1"/>
      <w:numFmt w:val="bullet"/>
      <w:lvlText w:val=""/>
      <w:lvlJc w:val="left"/>
      <w:pPr>
        <w:ind w:left="720" w:hanging="360"/>
      </w:pPr>
      <w:rPr>
        <w:rFonts w:ascii="Yu Mincho" w:hAnsi="Yu Mincho" w:hint="default"/>
      </w:rPr>
    </w:lvl>
    <w:lvl w:ilvl="1" w:tplc="04130003" w:tentative="1">
      <w:start w:val="1"/>
      <w:numFmt w:val="bullet"/>
      <w:lvlText w:val="o"/>
      <w:lvlJc w:val="left"/>
      <w:pPr>
        <w:ind w:left="1440" w:hanging="360"/>
      </w:pPr>
      <w:rPr>
        <w:rFonts w:ascii="Arial" w:hAnsi="Arial" w:cs="Arial" w:hint="default"/>
      </w:rPr>
    </w:lvl>
    <w:lvl w:ilvl="2" w:tplc="04130005" w:tentative="1">
      <w:start w:val="1"/>
      <w:numFmt w:val="bullet"/>
      <w:lvlText w:val=""/>
      <w:lvlJc w:val="left"/>
      <w:pPr>
        <w:ind w:left="2160" w:hanging="360"/>
      </w:pPr>
      <w:rPr>
        <w:rFonts w:ascii="Segoe UI" w:hAnsi="Segoe UI" w:hint="default"/>
      </w:rPr>
    </w:lvl>
    <w:lvl w:ilvl="3" w:tplc="04130001" w:tentative="1">
      <w:start w:val="1"/>
      <w:numFmt w:val="bullet"/>
      <w:lvlText w:val=""/>
      <w:lvlJc w:val="left"/>
      <w:pPr>
        <w:ind w:left="2880" w:hanging="360"/>
      </w:pPr>
      <w:rPr>
        <w:rFonts w:ascii="Yu Mincho" w:hAnsi="Yu Mincho" w:hint="default"/>
      </w:rPr>
    </w:lvl>
    <w:lvl w:ilvl="4" w:tplc="04130003" w:tentative="1">
      <w:start w:val="1"/>
      <w:numFmt w:val="bullet"/>
      <w:lvlText w:val="o"/>
      <w:lvlJc w:val="left"/>
      <w:pPr>
        <w:ind w:left="3600" w:hanging="360"/>
      </w:pPr>
      <w:rPr>
        <w:rFonts w:ascii="Arial" w:hAnsi="Arial" w:cs="Arial" w:hint="default"/>
      </w:rPr>
    </w:lvl>
    <w:lvl w:ilvl="5" w:tplc="04130005" w:tentative="1">
      <w:start w:val="1"/>
      <w:numFmt w:val="bullet"/>
      <w:lvlText w:val=""/>
      <w:lvlJc w:val="left"/>
      <w:pPr>
        <w:ind w:left="4320" w:hanging="360"/>
      </w:pPr>
      <w:rPr>
        <w:rFonts w:ascii="Segoe UI" w:hAnsi="Segoe UI" w:hint="default"/>
      </w:rPr>
    </w:lvl>
    <w:lvl w:ilvl="6" w:tplc="04130001" w:tentative="1">
      <w:start w:val="1"/>
      <w:numFmt w:val="bullet"/>
      <w:lvlText w:val=""/>
      <w:lvlJc w:val="left"/>
      <w:pPr>
        <w:ind w:left="5040" w:hanging="360"/>
      </w:pPr>
      <w:rPr>
        <w:rFonts w:ascii="Yu Mincho" w:hAnsi="Yu Mincho" w:hint="default"/>
      </w:rPr>
    </w:lvl>
    <w:lvl w:ilvl="7" w:tplc="04130003" w:tentative="1">
      <w:start w:val="1"/>
      <w:numFmt w:val="bullet"/>
      <w:lvlText w:val="o"/>
      <w:lvlJc w:val="left"/>
      <w:pPr>
        <w:ind w:left="5760" w:hanging="360"/>
      </w:pPr>
      <w:rPr>
        <w:rFonts w:ascii="Arial" w:hAnsi="Arial" w:cs="Arial" w:hint="default"/>
      </w:rPr>
    </w:lvl>
    <w:lvl w:ilvl="8" w:tplc="04130005" w:tentative="1">
      <w:start w:val="1"/>
      <w:numFmt w:val="bullet"/>
      <w:lvlText w:val=""/>
      <w:lvlJc w:val="left"/>
      <w:pPr>
        <w:ind w:left="6480" w:hanging="360"/>
      </w:pPr>
      <w:rPr>
        <w:rFonts w:ascii="Segoe UI" w:hAnsi="Segoe UI" w:hint="default"/>
      </w:rPr>
    </w:lvl>
  </w:abstractNum>
  <w:abstractNum w:abstractNumId="2" w15:restartNumberingAfterBreak="0">
    <w:nsid w:val="018041FB"/>
    <w:multiLevelType w:val="hybridMultilevel"/>
    <w:tmpl w:val="D89C65E6"/>
    <w:lvl w:ilvl="0" w:tplc="61FEAFBA">
      <w:start w:val="1"/>
      <w:numFmt w:val="bullet"/>
      <w:lvlText w:val="-"/>
      <w:lvlJc w:val="left"/>
      <w:pPr>
        <w:ind w:left="1068" w:hanging="360"/>
      </w:pPr>
      <w:rPr>
        <w:rFonts w:ascii="Calibri" w:hAnsi="Calibri" w:hint="default"/>
      </w:rPr>
    </w:lvl>
    <w:lvl w:ilvl="1" w:tplc="04130003">
      <w:start w:val="1"/>
      <w:numFmt w:val="bullet"/>
      <w:lvlText w:val="o"/>
      <w:lvlJc w:val="left"/>
      <w:pPr>
        <w:ind w:left="1788" w:hanging="360"/>
      </w:pPr>
      <w:rPr>
        <w:rFonts w:ascii="Arial" w:hAnsi="Arial" w:cs="Arial" w:hint="default"/>
      </w:rPr>
    </w:lvl>
    <w:lvl w:ilvl="2" w:tplc="04130005" w:tentative="1">
      <w:start w:val="1"/>
      <w:numFmt w:val="bullet"/>
      <w:lvlText w:val=""/>
      <w:lvlJc w:val="left"/>
      <w:pPr>
        <w:ind w:left="2508" w:hanging="360"/>
      </w:pPr>
      <w:rPr>
        <w:rFonts w:ascii="Segoe UI" w:hAnsi="Segoe UI" w:hint="default"/>
      </w:rPr>
    </w:lvl>
    <w:lvl w:ilvl="3" w:tplc="04130001" w:tentative="1">
      <w:start w:val="1"/>
      <w:numFmt w:val="bullet"/>
      <w:lvlText w:val=""/>
      <w:lvlJc w:val="left"/>
      <w:pPr>
        <w:ind w:left="3228" w:hanging="360"/>
      </w:pPr>
      <w:rPr>
        <w:rFonts w:ascii="Yu Mincho" w:hAnsi="Yu Mincho" w:hint="default"/>
      </w:rPr>
    </w:lvl>
    <w:lvl w:ilvl="4" w:tplc="04130003" w:tentative="1">
      <w:start w:val="1"/>
      <w:numFmt w:val="bullet"/>
      <w:lvlText w:val="o"/>
      <w:lvlJc w:val="left"/>
      <w:pPr>
        <w:ind w:left="3948" w:hanging="360"/>
      </w:pPr>
      <w:rPr>
        <w:rFonts w:ascii="Arial" w:hAnsi="Arial" w:cs="Arial" w:hint="default"/>
      </w:rPr>
    </w:lvl>
    <w:lvl w:ilvl="5" w:tplc="04130005" w:tentative="1">
      <w:start w:val="1"/>
      <w:numFmt w:val="bullet"/>
      <w:lvlText w:val=""/>
      <w:lvlJc w:val="left"/>
      <w:pPr>
        <w:ind w:left="4668" w:hanging="360"/>
      </w:pPr>
      <w:rPr>
        <w:rFonts w:ascii="Segoe UI" w:hAnsi="Segoe UI" w:hint="default"/>
      </w:rPr>
    </w:lvl>
    <w:lvl w:ilvl="6" w:tplc="04130001" w:tentative="1">
      <w:start w:val="1"/>
      <w:numFmt w:val="bullet"/>
      <w:lvlText w:val=""/>
      <w:lvlJc w:val="left"/>
      <w:pPr>
        <w:ind w:left="5388" w:hanging="360"/>
      </w:pPr>
      <w:rPr>
        <w:rFonts w:ascii="Yu Mincho" w:hAnsi="Yu Mincho" w:hint="default"/>
      </w:rPr>
    </w:lvl>
    <w:lvl w:ilvl="7" w:tplc="04130003" w:tentative="1">
      <w:start w:val="1"/>
      <w:numFmt w:val="bullet"/>
      <w:lvlText w:val="o"/>
      <w:lvlJc w:val="left"/>
      <w:pPr>
        <w:ind w:left="6108" w:hanging="360"/>
      </w:pPr>
      <w:rPr>
        <w:rFonts w:ascii="Arial" w:hAnsi="Arial" w:cs="Arial" w:hint="default"/>
      </w:rPr>
    </w:lvl>
    <w:lvl w:ilvl="8" w:tplc="04130005" w:tentative="1">
      <w:start w:val="1"/>
      <w:numFmt w:val="bullet"/>
      <w:lvlText w:val=""/>
      <w:lvlJc w:val="left"/>
      <w:pPr>
        <w:ind w:left="6828" w:hanging="360"/>
      </w:pPr>
      <w:rPr>
        <w:rFonts w:ascii="Segoe UI" w:hAnsi="Segoe UI" w:hint="default"/>
      </w:rPr>
    </w:lvl>
  </w:abstractNum>
  <w:abstractNum w:abstractNumId="3" w15:restartNumberingAfterBreak="0">
    <w:nsid w:val="039100A1"/>
    <w:multiLevelType w:val="hybridMultilevel"/>
    <w:tmpl w:val="04130029"/>
    <w:lvl w:ilvl="0" w:tplc="E430A58A">
      <w:start w:val="1"/>
      <w:numFmt w:val="decimal"/>
      <w:suff w:val="space"/>
      <w:lvlText w:val="Hoofdstuk %1"/>
      <w:lvlJc w:val="left"/>
      <w:pPr>
        <w:ind w:left="0" w:firstLine="0"/>
      </w:pPr>
      <w:rPr>
        <w:rFonts w:hint="default"/>
      </w:rPr>
    </w:lvl>
    <w:lvl w:ilvl="1" w:tplc="384AE4AE">
      <w:start w:val="1"/>
      <w:numFmt w:val="none"/>
      <w:suff w:val="nothing"/>
      <w:lvlText w:val=""/>
      <w:lvlJc w:val="left"/>
      <w:pPr>
        <w:ind w:left="0" w:firstLine="0"/>
      </w:pPr>
      <w:rPr>
        <w:rFonts w:hint="default"/>
      </w:rPr>
    </w:lvl>
    <w:lvl w:ilvl="2" w:tplc="93187312">
      <w:start w:val="1"/>
      <w:numFmt w:val="none"/>
      <w:suff w:val="nothing"/>
      <w:lvlText w:val=""/>
      <w:lvlJc w:val="left"/>
      <w:pPr>
        <w:ind w:left="0" w:firstLine="0"/>
      </w:pPr>
      <w:rPr>
        <w:rFonts w:hint="default"/>
      </w:rPr>
    </w:lvl>
    <w:lvl w:ilvl="3" w:tplc="0652C97A">
      <w:start w:val="1"/>
      <w:numFmt w:val="none"/>
      <w:suff w:val="nothing"/>
      <w:lvlText w:val=""/>
      <w:lvlJc w:val="left"/>
      <w:pPr>
        <w:ind w:left="0" w:firstLine="0"/>
      </w:pPr>
      <w:rPr>
        <w:rFonts w:hint="default"/>
      </w:rPr>
    </w:lvl>
    <w:lvl w:ilvl="4" w:tplc="DF6A7FA4">
      <w:start w:val="1"/>
      <w:numFmt w:val="none"/>
      <w:suff w:val="nothing"/>
      <w:lvlText w:val=""/>
      <w:lvlJc w:val="left"/>
      <w:pPr>
        <w:ind w:left="0" w:firstLine="0"/>
      </w:pPr>
      <w:rPr>
        <w:rFonts w:hint="default"/>
      </w:rPr>
    </w:lvl>
    <w:lvl w:ilvl="5" w:tplc="24E24186">
      <w:start w:val="1"/>
      <w:numFmt w:val="none"/>
      <w:suff w:val="nothing"/>
      <w:lvlText w:val=""/>
      <w:lvlJc w:val="left"/>
      <w:pPr>
        <w:ind w:left="0" w:firstLine="0"/>
      </w:pPr>
      <w:rPr>
        <w:rFonts w:hint="default"/>
      </w:rPr>
    </w:lvl>
    <w:lvl w:ilvl="6" w:tplc="20024AE2">
      <w:start w:val="1"/>
      <w:numFmt w:val="none"/>
      <w:suff w:val="nothing"/>
      <w:lvlText w:val=""/>
      <w:lvlJc w:val="left"/>
      <w:pPr>
        <w:ind w:left="0" w:firstLine="0"/>
      </w:pPr>
      <w:rPr>
        <w:rFonts w:hint="default"/>
      </w:rPr>
    </w:lvl>
    <w:lvl w:ilvl="7" w:tplc="40E28486">
      <w:start w:val="1"/>
      <w:numFmt w:val="none"/>
      <w:suff w:val="nothing"/>
      <w:lvlText w:val=""/>
      <w:lvlJc w:val="left"/>
      <w:pPr>
        <w:ind w:left="0" w:firstLine="0"/>
      </w:pPr>
      <w:rPr>
        <w:rFonts w:hint="default"/>
      </w:rPr>
    </w:lvl>
    <w:lvl w:ilvl="8" w:tplc="774ABC94">
      <w:start w:val="1"/>
      <w:numFmt w:val="none"/>
      <w:suff w:val="nothing"/>
      <w:lvlText w:val=""/>
      <w:lvlJc w:val="left"/>
      <w:pPr>
        <w:ind w:left="0" w:firstLine="0"/>
      </w:pPr>
      <w:rPr>
        <w:rFonts w:hint="default"/>
      </w:rPr>
    </w:lvl>
  </w:abstractNum>
  <w:abstractNum w:abstractNumId="4" w15:restartNumberingAfterBreak="0">
    <w:nsid w:val="09B33E36"/>
    <w:multiLevelType w:val="hybridMultilevel"/>
    <w:tmpl w:val="B0D43F56"/>
    <w:lvl w:ilvl="0" w:tplc="04130001">
      <w:start w:val="1"/>
      <w:numFmt w:val="bullet"/>
      <w:lvlText w:val=""/>
      <w:lvlJc w:val="left"/>
      <w:pPr>
        <w:tabs>
          <w:tab w:val="num" w:pos="1417"/>
        </w:tabs>
        <w:ind w:left="1417" w:hanging="709"/>
      </w:pPr>
      <w:rPr>
        <w:rFonts w:ascii="Yu Mincho" w:hAnsi="Yu Mincho" w:hint="default"/>
        <w:b/>
        <w:i w:val="0"/>
        <w:color w:val="auto"/>
        <w:sz w:val="19"/>
        <w:szCs w:val="24"/>
      </w:rPr>
    </w:lvl>
    <w:lvl w:ilvl="1" w:tplc="04130001">
      <w:start w:val="1"/>
      <w:numFmt w:val="bullet"/>
      <w:lvlText w:val=""/>
      <w:lvlJc w:val="left"/>
      <w:pPr>
        <w:tabs>
          <w:tab w:val="num" w:pos="2148"/>
        </w:tabs>
        <w:ind w:left="2148" w:hanging="360"/>
      </w:pPr>
      <w:rPr>
        <w:rFonts w:ascii="Yu Mincho" w:hAnsi="Yu Mincho" w:hint="default"/>
      </w:rPr>
    </w:lvl>
    <w:lvl w:ilvl="2" w:tplc="04130005">
      <w:start w:val="1"/>
      <w:numFmt w:val="bullet"/>
      <w:lvlText w:val=""/>
      <w:lvlJc w:val="left"/>
      <w:pPr>
        <w:tabs>
          <w:tab w:val="num" w:pos="3048"/>
        </w:tabs>
        <w:ind w:left="3048" w:hanging="360"/>
      </w:pPr>
      <w:rPr>
        <w:rFonts w:ascii="Yu Mincho" w:hAnsi="Yu Mincho" w:hint="default"/>
        <w:b/>
        <w:i w:val="0"/>
        <w:sz w:val="24"/>
        <w:szCs w:val="24"/>
      </w:rPr>
    </w:lvl>
    <w:lvl w:ilvl="3" w:tplc="04130001">
      <w:start w:val="1"/>
      <w:numFmt w:val="decimal"/>
      <w:lvlText w:val="%4."/>
      <w:lvlJc w:val="left"/>
      <w:pPr>
        <w:tabs>
          <w:tab w:val="num" w:pos="3588"/>
        </w:tabs>
        <w:ind w:left="3588" w:hanging="360"/>
      </w:pPr>
    </w:lvl>
    <w:lvl w:ilvl="4" w:tplc="04130015">
      <w:start w:val="1"/>
      <w:numFmt w:val="upperLetter"/>
      <w:lvlText w:val="%5."/>
      <w:lvlJc w:val="left"/>
      <w:pPr>
        <w:tabs>
          <w:tab w:val="num" w:pos="4308"/>
        </w:tabs>
        <w:ind w:left="4308" w:hanging="360"/>
      </w:pPr>
    </w:lvl>
    <w:lvl w:ilvl="5" w:tplc="04130005" w:tentative="1">
      <w:start w:val="1"/>
      <w:numFmt w:val="lowerRoman"/>
      <w:lvlText w:val="%6."/>
      <w:lvlJc w:val="right"/>
      <w:pPr>
        <w:tabs>
          <w:tab w:val="num" w:pos="5028"/>
        </w:tabs>
        <w:ind w:left="5028" w:hanging="180"/>
      </w:pPr>
    </w:lvl>
    <w:lvl w:ilvl="6" w:tplc="04130001" w:tentative="1">
      <w:start w:val="1"/>
      <w:numFmt w:val="decimal"/>
      <w:lvlText w:val="%7."/>
      <w:lvlJc w:val="left"/>
      <w:pPr>
        <w:tabs>
          <w:tab w:val="num" w:pos="5748"/>
        </w:tabs>
        <w:ind w:left="5748" w:hanging="360"/>
      </w:pPr>
    </w:lvl>
    <w:lvl w:ilvl="7" w:tplc="04130003" w:tentative="1">
      <w:start w:val="1"/>
      <w:numFmt w:val="lowerLetter"/>
      <w:lvlText w:val="%8."/>
      <w:lvlJc w:val="left"/>
      <w:pPr>
        <w:tabs>
          <w:tab w:val="num" w:pos="6468"/>
        </w:tabs>
        <w:ind w:left="6468" w:hanging="360"/>
      </w:pPr>
    </w:lvl>
    <w:lvl w:ilvl="8" w:tplc="04130005" w:tentative="1">
      <w:start w:val="1"/>
      <w:numFmt w:val="lowerRoman"/>
      <w:lvlText w:val="%9."/>
      <w:lvlJc w:val="right"/>
      <w:pPr>
        <w:tabs>
          <w:tab w:val="num" w:pos="7188"/>
        </w:tabs>
        <w:ind w:left="7188" w:hanging="180"/>
      </w:pPr>
    </w:lvl>
  </w:abstractNum>
  <w:abstractNum w:abstractNumId="5" w15:restartNumberingAfterBreak="0">
    <w:nsid w:val="0A0222D5"/>
    <w:multiLevelType w:val="hybridMultilevel"/>
    <w:tmpl w:val="F0245298"/>
    <w:lvl w:ilvl="0" w:tplc="04130001">
      <w:start w:val="1"/>
      <w:numFmt w:val="bullet"/>
      <w:lvlText w:val=""/>
      <w:lvlJc w:val="left"/>
      <w:pPr>
        <w:tabs>
          <w:tab w:val="num" w:pos="1417"/>
        </w:tabs>
        <w:ind w:left="1417" w:hanging="709"/>
      </w:pPr>
      <w:rPr>
        <w:rFonts w:ascii="Yu Mincho" w:hAnsi="Yu Mincho" w:hint="default"/>
        <w:b/>
        <w:i w:val="0"/>
        <w:color w:val="auto"/>
        <w:sz w:val="19"/>
        <w:szCs w:val="24"/>
      </w:rPr>
    </w:lvl>
    <w:lvl w:ilvl="1" w:tplc="04130003">
      <w:start w:val="1"/>
      <w:numFmt w:val="bullet"/>
      <w:lvlText w:val="o"/>
      <w:lvlJc w:val="left"/>
      <w:pPr>
        <w:tabs>
          <w:tab w:val="num" w:pos="2148"/>
        </w:tabs>
        <w:ind w:left="2148" w:hanging="360"/>
      </w:pPr>
      <w:rPr>
        <w:rFonts w:ascii="Arial" w:hAnsi="Arial" w:cs="Arial" w:hint="default"/>
      </w:rPr>
    </w:lvl>
    <w:lvl w:ilvl="2" w:tplc="04130005">
      <w:start w:val="1"/>
      <w:numFmt w:val="bullet"/>
      <w:lvlText w:val=""/>
      <w:lvlJc w:val="left"/>
      <w:pPr>
        <w:tabs>
          <w:tab w:val="num" w:pos="3048"/>
        </w:tabs>
        <w:ind w:left="3048" w:hanging="360"/>
      </w:pPr>
      <w:rPr>
        <w:rFonts w:ascii="Yu Mincho" w:hAnsi="Yu Mincho" w:hint="default"/>
        <w:b/>
        <w:i w:val="0"/>
        <w:sz w:val="24"/>
        <w:szCs w:val="24"/>
      </w:rPr>
    </w:lvl>
    <w:lvl w:ilvl="3" w:tplc="04130001">
      <w:start w:val="1"/>
      <w:numFmt w:val="decimal"/>
      <w:lvlText w:val="%4."/>
      <w:lvlJc w:val="left"/>
      <w:pPr>
        <w:tabs>
          <w:tab w:val="num" w:pos="3588"/>
        </w:tabs>
        <w:ind w:left="3588" w:hanging="360"/>
      </w:pPr>
    </w:lvl>
    <w:lvl w:ilvl="4" w:tplc="04130015">
      <w:start w:val="1"/>
      <w:numFmt w:val="upperLetter"/>
      <w:lvlText w:val="%5."/>
      <w:lvlJc w:val="left"/>
      <w:pPr>
        <w:tabs>
          <w:tab w:val="num" w:pos="4308"/>
        </w:tabs>
        <w:ind w:left="4308" w:hanging="360"/>
      </w:pPr>
    </w:lvl>
    <w:lvl w:ilvl="5" w:tplc="04130005" w:tentative="1">
      <w:start w:val="1"/>
      <w:numFmt w:val="lowerRoman"/>
      <w:lvlText w:val="%6."/>
      <w:lvlJc w:val="right"/>
      <w:pPr>
        <w:tabs>
          <w:tab w:val="num" w:pos="5028"/>
        </w:tabs>
        <w:ind w:left="5028" w:hanging="180"/>
      </w:pPr>
    </w:lvl>
    <w:lvl w:ilvl="6" w:tplc="04130001" w:tentative="1">
      <w:start w:val="1"/>
      <w:numFmt w:val="decimal"/>
      <w:lvlText w:val="%7."/>
      <w:lvlJc w:val="left"/>
      <w:pPr>
        <w:tabs>
          <w:tab w:val="num" w:pos="5748"/>
        </w:tabs>
        <w:ind w:left="5748" w:hanging="360"/>
      </w:pPr>
    </w:lvl>
    <w:lvl w:ilvl="7" w:tplc="04130003" w:tentative="1">
      <w:start w:val="1"/>
      <w:numFmt w:val="lowerLetter"/>
      <w:lvlText w:val="%8."/>
      <w:lvlJc w:val="left"/>
      <w:pPr>
        <w:tabs>
          <w:tab w:val="num" w:pos="6468"/>
        </w:tabs>
        <w:ind w:left="6468" w:hanging="360"/>
      </w:pPr>
    </w:lvl>
    <w:lvl w:ilvl="8" w:tplc="04130005" w:tentative="1">
      <w:start w:val="1"/>
      <w:numFmt w:val="lowerRoman"/>
      <w:lvlText w:val="%9."/>
      <w:lvlJc w:val="right"/>
      <w:pPr>
        <w:tabs>
          <w:tab w:val="num" w:pos="7188"/>
        </w:tabs>
        <w:ind w:left="7188" w:hanging="180"/>
      </w:pPr>
    </w:lvl>
  </w:abstractNum>
  <w:abstractNum w:abstractNumId="6" w15:restartNumberingAfterBreak="0">
    <w:nsid w:val="0D437EF0"/>
    <w:multiLevelType w:val="multilevel"/>
    <w:tmpl w:val="8BD4C66A"/>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7" w15:restartNumberingAfterBreak="0">
    <w:nsid w:val="0D924549"/>
    <w:multiLevelType w:val="hybridMultilevel"/>
    <w:tmpl w:val="A33479DA"/>
    <w:lvl w:ilvl="0" w:tplc="04130001">
      <w:start w:val="1"/>
      <w:numFmt w:val="bullet"/>
      <w:lvlText w:val=""/>
      <w:lvlJc w:val="left"/>
      <w:pPr>
        <w:ind w:left="720" w:hanging="360"/>
      </w:pPr>
      <w:rPr>
        <w:rFonts w:ascii="Yu Mincho" w:hAnsi="Yu Mincho" w:hint="default"/>
      </w:rPr>
    </w:lvl>
    <w:lvl w:ilvl="1" w:tplc="04130003" w:tentative="1">
      <w:start w:val="1"/>
      <w:numFmt w:val="bullet"/>
      <w:lvlText w:val="o"/>
      <w:lvlJc w:val="left"/>
      <w:pPr>
        <w:ind w:left="1440" w:hanging="360"/>
      </w:pPr>
      <w:rPr>
        <w:rFonts w:ascii="Arial" w:hAnsi="Arial" w:cs="Arial" w:hint="default"/>
      </w:rPr>
    </w:lvl>
    <w:lvl w:ilvl="2" w:tplc="04130005" w:tentative="1">
      <w:start w:val="1"/>
      <w:numFmt w:val="bullet"/>
      <w:lvlText w:val=""/>
      <w:lvlJc w:val="left"/>
      <w:pPr>
        <w:ind w:left="2160" w:hanging="360"/>
      </w:pPr>
      <w:rPr>
        <w:rFonts w:ascii="Segoe UI" w:hAnsi="Segoe UI" w:hint="default"/>
      </w:rPr>
    </w:lvl>
    <w:lvl w:ilvl="3" w:tplc="04130001" w:tentative="1">
      <w:start w:val="1"/>
      <w:numFmt w:val="bullet"/>
      <w:lvlText w:val=""/>
      <w:lvlJc w:val="left"/>
      <w:pPr>
        <w:ind w:left="2880" w:hanging="360"/>
      </w:pPr>
      <w:rPr>
        <w:rFonts w:ascii="Yu Mincho" w:hAnsi="Yu Mincho" w:hint="default"/>
      </w:rPr>
    </w:lvl>
    <w:lvl w:ilvl="4" w:tplc="04130003" w:tentative="1">
      <w:start w:val="1"/>
      <w:numFmt w:val="bullet"/>
      <w:lvlText w:val="o"/>
      <w:lvlJc w:val="left"/>
      <w:pPr>
        <w:ind w:left="3600" w:hanging="360"/>
      </w:pPr>
      <w:rPr>
        <w:rFonts w:ascii="Arial" w:hAnsi="Arial" w:cs="Arial" w:hint="default"/>
      </w:rPr>
    </w:lvl>
    <w:lvl w:ilvl="5" w:tplc="04130005" w:tentative="1">
      <w:start w:val="1"/>
      <w:numFmt w:val="bullet"/>
      <w:lvlText w:val=""/>
      <w:lvlJc w:val="left"/>
      <w:pPr>
        <w:ind w:left="4320" w:hanging="360"/>
      </w:pPr>
      <w:rPr>
        <w:rFonts w:ascii="Segoe UI" w:hAnsi="Segoe UI" w:hint="default"/>
      </w:rPr>
    </w:lvl>
    <w:lvl w:ilvl="6" w:tplc="04130001" w:tentative="1">
      <w:start w:val="1"/>
      <w:numFmt w:val="bullet"/>
      <w:lvlText w:val=""/>
      <w:lvlJc w:val="left"/>
      <w:pPr>
        <w:ind w:left="5040" w:hanging="360"/>
      </w:pPr>
      <w:rPr>
        <w:rFonts w:ascii="Yu Mincho" w:hAnsi="Yu Mincho" w:hint="default"/>
      </w:rPr>
    </w:lvl>
    <w:lvl w:ilvl="7" w:tplc="04130003" w:tentative="1">
      <w:start w:val="1"/>
      <w:numFmt w:val="bullet"/>
      <w:lvlText w:val="o"/>
      <w:lvlJc w:val="left"/>
      <w:pPr>
        <w:ind w:left="5760" w:hanging="360"/>
      </w:pPr>
      <w:rPr>
        <w:rFonts w:ascii="Arial" w:hAnsi="Arial" w:cs="Arial" w:hint="default"/>
      </w:rPr>
    </w:lvl>
    <w:lvl w:ilvl="8" w:tplc="04130005" w:tentative="1">
      <w:start w:val="1"/>
      <w:numFmt w:val="bullet"/>
      <w:lvlText w:val=""/>
      <w:lvlJc w:val="left"/>
      <w:pPr>
        <w:ind w:left="6480" w:hanging="360"/>
      </w:pPr>
      <w:rPr>
        <w:rFonts w:ascii="Segoe UI" w:hAnsi="Segoe UI" w:hint="default"/>
      </w:rPr>
    </w:lvl>
  </w:abstractNum>
  <w:abstractNum w:abstractNumId="8" w15:restartNumberingAfterBreak="0">
    <w:nsid w:val="0EA73E4F"/>
    <w:multiLevelType w:val="hybridMultilevel"/>
    <w:tmpl w:val="2DA8CC46"/>
    <w:lvl w:ilvl="0" w:tplc="04130001">
      <w:start w:val="1"/>
      <w:numFmt w:val="bullet"/>
      <w:lvlText w:val=""/>
      <w:lvlJc w:val="left"/>
      <w:pPr>
        <w:ind w:left="720" w:hanging="360"/>
      </w:pPr>
      <w:rPr>
        <w:rFonts w:ascii="Yu Mincho" w:hAnsi="Yu Mincho" w:hint="default"/>
      </w:rPr>
    </w:lvl>
    <w:lvl w:ilvl="1" w:tplc="04130003" w:tentative="1">
      <w:start w:val="1"/>
      <w:numFmt w:val="bullet"/>
      <w:lvlText w:val="o"/>
      <w:lvlJc w:val="left"/>
      <w:pPr>
        <w:ind w:left="1440" w:hanging="360"/>
      </w:pPr>
      <w:rPr>
        <w:rFonts w:ascii="Arial" w:hAnsi="Arial" w:cs="Arial" w:hint="default"/>
      </w:rPr>
    </w:lvl>
    <w:lvl w:ilvl="2" w:tplc="04130005" w:tentative="1">
      <w:start w:val="1"/>
      <w:numFmt w:val="bullet"/>
      <w:lvlText w:val=""/>
      <w:lvlJc w:val="left"/>
      <w:pPr>
        <w:ind w:left="2160" w:hanging="360"/>
      </w:pPr>
      <w:rPr>
        <w:rFonts w:ascii="Segoe UI" w:hAnsi="Segoe UI" w:hint="default"/>
      </w:rPr>
    </w:lvl>
    <w:lvl w:ilvl="3" w:tplc="04130001" w:tentative="1">
      <w:start w:val="1"/>
      <w:numFmt w:val="bullet"/>
      <w:lvlText w:val=""/>
      <w:lvlJc w:val="left"/>
      <w:pPr>
        <w:ind w:left="2880" w:hanging="360"/>
      </w:pPr>
      <w:rPr>
        <w:rFonts w:ascii="Yu Mincho" w:hAnsi="Yu Mincho" w:hint="default"/>
      </w:rPr>
    </w:lvl>
    <w:lvl w:ilvl="4" w:tplc="04130003" w:tentative="1">
      <w:start w:val="1"/>
      <w:numFmt w:val="bullet"/>
      <w:lvlText w:val="o"/>
      <w:lvlJc w:val="left"/>
      <w:pPr>
        <w:ind w:left="3600" w:hanging="360"/>
      </w:pPr>
      <w:rPr>
        <w:rFonts w:ascii="Arial" w:hAnsi="Arial" w:cs="Arial" w:hint="default"/>
      </w:rPr>
    </w:lvl>
    <w:lvl w:ilvl="5" w:tplc="04130005" w:tentative="1">
      <w:start w:val="1"/>
      <w:numFmt w:val="bullet"/>
      <w:lvlText w:val=""/>
      <w:lvlJc w:val="left"/>
      <w:pPr>
        <w:ind w:left="4320" w:hanging="360"/>
      </w:pPr>
      <w:rPr>
        <w:rFonts w:ascii="Segoe UI" w:hAnsi="Segoe UI" w:hint="default"/>
      </w:rPr>
    </w:lvl>
    <w:lvl w:ilvl="6" w:tplc="04130001" w:tentative="1">
      <w:start w:val="1"/>
      <w:numFmt w:val="bullet"/>
      <w:lvlText w:val=""/>
      <w:lvlJc w:val="left"/>
      <w:pPr>
        <w:ind w:left="5040" w:hanging="360"/>
      </w:pPr>
      <w:rPr>
        <w:rFonts w:ascii="Yu Mincho" w:hAnsi="Yu Mincho" w:hint="default"/>
      </w:rPr>
    </w:lvl>
    <w:lvl w:ilvl="7" w:tplc="04130003" w:tentative="1">
      <w:start w:val="1"/>
      <w:numFmt w:val="bullet"/>
      <w:lvlText w:val="o"/>
      <w:lvlJc w:val="left"/>
      <w:pPr>
        <w:ind w:left="5760" w:hanging="360"/>
      </w:pPr>
      <w:rPr>
        <w:rFonts w:ascii="Arial" w:hAnsi="Arial" w:cs="Arial" w:hint="default"/>
      </w:rPr>
    </w:lvl>
    <w:lvl w:ilvl="8" w:tplc="04130005" w:tentative="1">
      <w:start w:val="1"/>
      <w:numFmt w:val="bullet"/>
      <w:lvlText w:val=""/>
      <w:lvlJc w:val="left"/>
      <w:pPr>
        <w:ind w:left="6480" w:hanging="360"/>
      </w:pPr>
      <w:rPr>
        <w:rFonts w:ascii="Segoe UI" w:hAnsi="Segoe UI" w:hint="default"/>
      </w:rPr>
    </w:lvl>
  </w:abstractNum>
  <w:abstractNum w:abstractNumId="9" w15:restartNumberingAfterBreak="0">
    <w:nsid w:val="0FAD0FD2"/>
    <w:multiLevelType w:val="hybridMultilevel"/>
    <w:tmpl w:val="3EE42E12"/>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129342E3"/>
    <w:multiLevelType w:val="hybridMultilevel"/>
    <w:tmpl w:val="8132C7FC"/>
    <w:lvl w:ilvl="0" w:tplc="04130001">
      <w:start w:val="1"/>
      <w:numFmt w:val="bullet"/>
      <w:lvlText w:val=""/>
      <w:lvlJc w:val="left"/>
      <w:pPr>
        <w:ind w:left="1068" w:hanging="360"/>
      </w:pPr>
      <w:rPr>
        <w:rFonts w:ascii="Yu Mincho" w:hAnsi="Yu Mincho" w:hint="default"/>
      </w:rPr>
    </w:lvl>
    <w:lvl w:ilvl="1" w:tplc="04130003" w:tentative="1">
      <w:start w:val="1"/>
      <w:numFmt w:val="bullet"/>
      <w:lvlText w:val="o"/>
      <w:lvlJc w:val="left"/>
      <w:pPr>
        <w:ind w:left="1788" w:hanging="360"/>
      </w:pPr>
      <w:rPr>
        <w:rFonts w:ascii="Arial" w:hAnsi="Arial" w:cs="Arial" w:hint="default"/>
      </w:rPr>
    </w:lvl>
    <w:lvl w:ilvl="2" w:tplc="04130005" w:tentative="1">
      <w:start w:val="1"/>
      <w:numFmt w:val="bullet"/>
      <w:lvlText w:val=""/>
      <w:lvlJc w:val="left"/>
      <w:pPr>
        <w:ind w:left="2508" w:hanging="360"/>
      </w:pPr>
      <w:rPr>
        <w:rFonts w:ascii="Segoe UI" w:hAnsi="Segoe UI" w:hint="default"/>
      </w:rPr>
    </w:lvl>
    <w:lvl w:ilvl="3" w:tplc="04130001" w:tentative="1">
      <w:start w:val="1"/>
      <w:numFmt w:val="bullet"/>
      <w:lvlText w:val=""/>
      <w:lvlJc w:val="left"/>
      <w:pPr>
        <w:ind w:left="3228" w:hanging="360"/>
      </w:pPr>
      <w:rPr>
        <w:rFonts w:ascii="Yu Mincho" w:hAnsi="Yu Mincho" w:hint="default"/>
      </w:rPr>
    </w:lvl>
    <w:lvl w:ilvl="4" w:tplc="04130003" w:tentative="1">
      <w:start w:val="1"/>
      <w:numFmt w:val="bullet"/>
      <w:lvlText w:val="o"/>
      <w:lvlJc w:val="left"/>
      <w:pPr>
        <w:ind w:left="3948" w:hanging="360"/>
      </w:pPr>
      <w:rPr>
        <w:rFonts w:ascii="Arial" w:hAnsi="Arial" w:cs="Arial" w:hint="default"/>
      </w:rPr>
    </w:lvl>
    <w:lvl w:ilvl="5" w:tplc="04130005" w:tentative="1">
      <w:start w:val="1"/>
      <w:numFmt w:val="bullet"/>
      <w:lvlText w:val=""/>
      <w:lvlJc w:val="left"/>
      <w:pPr>
        <w:ind w:left="4668" w:hanging="360"/>
      </w:pPr>
      <w:rPr>
        <w:rFonts w:ascii="Segoe UI" w:hAnsi="Segoe UI" w:hint="default"/>
      </w:rPr>
    </w:lvl>
    <w:lvl w:ilvl="6" w:tplc="04130001" w:tentative="1">
      <w:start w:val="1"/>
      <w:numFmt w:val="bullet"/>
      <w:lvlText w:val=""/>
      <w:lvlJc w:val="left"/>
      <w:pPr>
        <w:ind w:left="5388" w:hanging="360"/>
      </w:pPr>
      <w:rPr>
        <w:rFonts w:ascii="Yu Mincho" w:hAnsi="Yu Mincho" w:hint="default"/>
      </w:rPr>
    </w:lvl>
    <w:lvl w:ilvl="7" w:tplc="04130003" w:tentative="1">
      <w:start w:val="1"/>
      <w:numFmt w:val="bullet"/>
      <w:lvlText w:val="o"/>
      <w:lvlJc w:val="left"/>
      <w:pPr>
        <w:ind w:left="6108" w:hanging="360"/>
      </w:pPr>
      <w:rPr>
        <w:rFonts w:ascii="Arial" w:hAnsi="Arial" w:cs="Arial" w:hint="default"/>
      </w:rPr>
    </w:lvl>
    <w:lvl w:ilvl="8" w:tplc="04130005" w:tentative="1">
      <w:start w:val="1"/>
      <w:numFmt w:val="bullet"/>
      <w:lvlText w:val=""/>
      <w:lvlJc w:val="left"/>
      <w:pPr>
        <w:ind w:left="6828" w:hanging="360"/>
      </w:pPr>
      <w:rPr>
        <w:rFonts w:ascii="Segoe UI" w:hAnsi="Segoe UI" w:hint="default"/>
      </w:rPr>
    </w:lvl>
  </w:abstractNum>
  <w:abstractNum w:abstractNumId="11" w15:restartNumberingAfterBreak="0">
    <w:nsid w:val="16C371BF"/>
    <w:multiLevelType w:val="hybridMultilevel"/>
    <w:tmpl w:val="0428F404"/>
    <w:lvl w:ilvl="0" w:tplc="B03C627A">
      <w:start w:val="1"/>
      <w:numFmt w:val="decimal"/>
      <w:lvlText w:val="E%1"/>
      <w:lvlJc w:val="left"/>
      <w:pPr>
        <w:ind w:left="720" w:hanging="360"/>
      </w:pPr>
      <w:rPr>
        <w:rFonts w:ascii="Yu Gothic Light" w:hAnsi="Yu Gothic Light" w:hint="default"/>
        <w:b/>
        <w:i w:val="0"/>
        <w:color w:val="auto"/>
        <w:sz w:val="19"/>
        <w:szCs w:val="24"/>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DFA2A7A"/>
    <w:multiLevelType w:val="hybridMultilevel"/>
    <w:tmpl w:val="8B9EBCCC"/>
    <w:lvl w:ilvl="0" w:tplc="AC12C5B8">
      <w:start w:val="5"/>
      <w:numFmt w:val="bullet"/>
      <w:lvlText w:val="-"/>
      <w:lvlJc w:val="left"/>
      <w:pPr>
        <w:ind w:left="1068" w:hanging="360"/>
      </w:pPr>
      <w:rPr>
        <w:rFonts w:ascii="Symbol" w:eastAsia="Yu Mincho" w:hAnsi="Symbol" w:hint="default"/>
      </w:rPr>
    </w:lvl>
    <w:lvl w:ilvl="1" w:tplc="04130003" w:tentative="1">
      <w:start w:val="1"/>
      <w:numFmt w:val="bullet"/>
      <w:lvlText w:val="o"/>
      <w:lvlJc w:val="left"/>
      <w:pPr>
        <w:ind w:left="1788" w:hanging="360"/>
      </w:pPr>
      <w:rPr>
        <w:rFonts w:ascii="Arial" w:hAnsi="Arial" w:cs="Arial" w:hint="default"/>
      </w:rPr>
    </w:lvl>
    <w:lvl w:ilvl="2" w:tplc="04130005" w:tentative="1">
      <w:start w:val="1"/>
      <w:numFmt w:val="bullet"/>
      <w:lvlText w:val=""/>
      <w:lvlJc w:val="left"/>
      <w:pPr>
        <w:ind w:left="2508" w:hanging="360"/>
      </w:pPr>
      <w:rPr>
        <w:rFonts w:ascii="Segoe UI" w:hAnsi="Segoe UI" w:hint="default"/>
      </w:rPr>
    </w:lvl>
    <w:lvl w:ilvl="3" w:tplc="04130001" w:tentative="1">
      <w:start w:val="1"/>
      <w:numFmt w:val="bullet"/>
      <w:lvlText w:val=""/>
      <w:lvlJc w:val="left"/>
      <w:pPr>
        <w:ind w:left="3228" w:hanging="360"/>
      </w:pPr>
      <w:rPr>
        <w:rFonts w:ascii="Yu Mincho" w:hAnsi="Yu Mincho" w:hint="default"/>
      </w:rPr>
    </w:lvl>
    <w:lvl w:ilvl="4" w:tplc="04130003" w:tentative="1">
      <w:start w:val="1"/>
      <w:numFmt w:val="bullet"/>
      <w:lvlText w:val="o"/>
      <w:lvlJc w:val="left"/>
      <w:pPr>
        <w:ind w:left="3948" w:hanging="360"/>
      </w:pPr>
      <w:rPr>
        <w:rFonts w:ascii="Arial" w:hAnsi="Arial" w:cs="Arial" w:hint="default"/>
      </w:rPr>
    </w:lvl>
    <w:lvl w:ilvl="5" w:tplc="04130005" w:tentative="1">
      <w:start w:val="1"/>
      <w:numFmt w:val="bullet"/>
      <w:lvlText w:val=""/>
      <w:lvlJc w:val="left"/>
      <w:pPr>
        <w:ind w:left="4668" w:hanging="360"/>
      </w:pPr>
      <w:rPr>
        <w:rFonts w:ascii="Segoe UI" w:hAnsi="Segoe UI" w:hint="default"/>
      </w:rPr>
    </w:lvl>
    <w:lvl w:ilvl="6" w:tplc="04130001" w:tentative="1">
      <w:start w:val="1"/>
      <w:numFmt w:val="bullet"/>
      <w:lvlText w:val=""/>
      <w:lvlJc w:val="left"/>
      <w:pPr>
        <w:ind w:left="5388" w:hanging="360"/>
      </w:pPr>
      <w:rPr>
        <w:rFonts w:ascii="Yu Mincho" w:hAnsi="Yu Mincho" w:hint="default"/>
      </w:rPr>
    </w:lvl>
    <w:lvl w:ilvl="7" w:tplc="04130003" w:tentative="1">
      <w:start w:val="1"/>
      <w:numFmt w:val="bullet"/>
      <w:lvlText w:val="o"/>
      <w:lvlJc w:val="left"/>
      <w:pPr>
        <w:ind w:left="6108" w:hanging="360"/>
      </w:pPr>
      <w:rPr>
        <w:rFonts w:ascii="Arial" w:hAnsi="Arial" w:cs="Arial" w:hint="default"/>
      </w:rPr>
    </w:lvl>
    <w:lvl w:ilvl="8" w:tplc="04130005" w:tentative="1">
      <w:start w:val="1"/>
      <w:numFmt w:val="bullet"/>
      <w:lvlText w:val=""/>
      <w:lvlJc w:val="left"/>
      <w:pPr>
        <w:ind w:left="6828" w:hanging="360"/>
      </w:pPr>
      <w:rPr>
        <w:rFonts w:ascii="Segoe UI" w:hAnsi="Segoe UI" w:hint="default"/>
      </w:rPr>
    </w:lvl>
  </w:abstractNum>
  <w:abstractNum w:abstractNumId="13" w15:restartNumberingAfterBreak="0">
    <w:nsid w:val="1E2056EF"/>
    <w:multiLevelType w:val="hybridMultilevel"/>
    <w:tmpl w:val="A7B0A1C4"/>
    <w:lvl w:ilvl="0" w:tplc="AC12C5B8">
      <w:start w:val="5"/>
      <w:numFmt w:val="bullet"/>
      <w:lvlText w:val="-"/>
      <w:lvlJc w:val="left"/>
      <w:pPr>
        <w:ind w:left="720" w:hanging="360"/>
      </w:pPr>
      <w:rPr>
        <w:rFonts w:ascii="Symbol" w:eastAsia="Yu Mincho" w:hAnsi="Symbol" w:hint="default"/>
        <w:b/>
        <w:bCs/>
        <w:i w:val="0"/>
        <w:color w:val="auto"/>
        <w:sz w:val="18"/>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1E4D2F74"/>
    <w:multiLevelType w:val="hybridMultilevel"/>
    <w:tmpl w:val="42669342"/>
    <w:lvl w:ilvl="0" w:tplc="61FEAFBA">
      <w:start w:val="1"/>
      <w:numFmt w:val="bullet"/>
      <w:lvlText w:val="-"/>
      <w:lvlJc w:val="left"/>
      <w:pPr>
        <w:ind w:left="1068" w:hanging="360"/>
      </w:pPr>
      <w:rPr>
        <w:rFonts w:ascii="Calibri" w:hAnsi="Calibri" w:hint="default"/>
      </w:rPr>
    </w:lvl>
    <w:lvl w:ilvl="1" w:tplc="04130003" w:tentative="1">
      <w:start w:val="1"/>
      <w:numFmt w:val="bullet"/>
      <w:lvlText w:val="o"/>
      <w:lvlJc w:val="left"/>
      <w:pPr>
        <w:ind w:left="1788" w:hanging="360"/>
      </w:pPr>
      <w:rPr>
        <w:rFonts w:ascii="Arial" w:hAnsi="Arial" w:cs="Arial" w:hint="default"/>
      </w:rPr>
    </w:lvl>
    <w:lvl w:ilvl="2" w:tplc="04130005" w:tentative="1">
      <w:start w:val="1"/>
      <w:numFmt w:val="bullet"/>
      <w:lvlText w:val=""/>
      <w:lvlJc w:val="left"/>
      <w:pPr>
        <w:ind w:left="2508" w:hanging="360"/>
      </w:pPr>
      <w:rPr>
        <w:rFonts w:ascii="Segoe UI" w:hAnsi="Segoe UI" w:hint="default"/>
      </w:rPr>
    </w:lvl>
    <w:lvl w:ilvl="3" w:tplc="04130001" w:tentative="1">
      <w:start w:val="1"/>
      <w:numFmt w:val="bullet"/>
      <w:lvlText w:val=""/>
      <w:lvlJc w:val="left"/>
      <w:pPr>
        <w:ind w:left="3228" w:hanging="360"/>
      </w:pPr>
      <w:rPr>
        <w:rFonts w:ascii="Yu Mincho" w:hAnsi="Yu Mincho" w:hint="default"/>
      </w:rPr>
    </w:lvl>
    <w:lvl w:ilvl="4" w:tplc="04130003" w:tentative="1">
      <w:start w:val="1"/>
      <w:numFmt w:val="bullet"/>
      <w:lvlText w:val="o"/>
      <w:lvlJc w:val="left"/>
      <w:pPr>
        <w:ind w:left="3948" w:hanging="360"/>
      </w:pPr>
      <w:rPr>
        <w:rFonts w:ascii="Arial" w:hAnsi="Arial" w:cs="Arial" w:hint="default"/>
      </w:rPr>
    </w:lvl>
    <w:lvl w:ilvl="5" w:tplc="04130005" w:tentative="1">
      <w:start w:val="1"/>
      <w:numFmt w:val="bullet"/>
      <w:lvlText w:val=""/>
      <w:lvlJc w:val="left"/>
      <w:pPr>
        <w:ind w:left="4668" w:hanging="360"/>
      </w:pPr>
      <w:rPr>
        <w:rFonts w:ascii="Segoe UI" w:hAnsi="Segoe UI" w:hint="default"/>
      </w:rPr>
    </w:lvl>
    <w:lvl w:ilvl="6" w:tplc="04130001" w:tentative="1">
      <w:start w:val="1"/>
      <w:numFmt w:val="bullet"/>
      <w:lvlText w:val=""/>
      <w:lvlJc w:val="left"/>
      <w:pPr>
        <w:ind w:left="5388" w:hanging="360"/>
      </w:pPr>
      <w:rPr>
        <w:rFonts w:ascii="Yu Mincho" w:hAnsi="Yu Mincho" w:hint="default"/>
      </w:rPr>
    </w:lvl>
    <w:lvl w:ilvl="7" w:tplc="04130003" w:tentative="1">
      <w:start w:val="1"/>
      <w:numFmt w:val="bullet"/>
      <w:lvlText w:val="o"/>
      <w:lvlJc w:val="left"/>
      <w:pPr>
        <w:ind w:left="6108" w:hanging="360"/>
      </w:pPr>
      <w:rPr>
        <w:rFonts w:ascii="Arial" w:hAnsi="Arial" w:cs="Arial" w:hint="default"/>
      </w:rPr>
    </w:lvl>
    <w:lvl w:ilvl="8" w:tplc="04130005" w:tentative="1">
      <w:start w:val="1"/>
      <w:numFmt w:val="bullet"/>
      <w:lvlText w:val=""/>
      <w:lvlJc w:val="left"/>
      <w:pPr>
        <w:ind w:left="6828" w:hanging="360"/>
      </w:pPr>
      <w:rPr>
        <w:rFonts w:ascii="Segoe UI" w:hAnsi="Segoe UI" w:hint="default"/>
      </w:rPr>
    </w:lvl>
  </w:abstractNum>
  <w:abstractNum w:abstractNumId="15" w15:restartNumberingAfterBreak="0">
    <w:nsid w:val="23761E41"/>
    <w:multiLevelType w:val="hybridMultilevel"/>
    <w:tmpl w:val="BBCC029A"/>
    <w:lvl w:ilvl="0" w:tplc="04130001">
      <w:start w:val="1"/>
      <w:numFmt w:val="bullet"/>
      <w:lvlText w:val=""/>
      <w:lvlJc w:val="left"/>
      <w:pPr>
        <w:ind w:left="720" w:hanging="360"/>
      </w:pPr>
      <w:rPr>
        <w:rFonts w:ascii="Yu Mincho" w:hAnsi="Yu Mincho" w:hint="default"/>
      </w:rPr>
    </w:lvl>
    <w:lvl w:ilvl="1" w:tplc="04130003" w:tentative="1">
      <w:start w:val="1"/>
      <w:numFmt w:val="bullet"/>
      <w:lvlText w:val="o"/>
      <w:lvlJc w:val="left"/>
      <w:pPr>
        <w:ind w:left="1440" w:hanging="360"/>
      </w:pPr>
      <w:rPr>
        <w:rFonts w:ascii="Arial" w:hAnsi="Arial" w:cs="Arial" w:hint="default"/>
      </w:rPr>
    </w:lvl>
    <w:lvl w:ilvl="2" w:tplc="04130005" w:tentative="1">
      <w:start w:val="1"/>
      <w:numFmt w:val="bullet"/>
      <w:lvlText w:val=""/>
      <w:lvlJc w:val="left"/>
      <w:pPr>
        <w:ind w:left="2160" w:hanging="360"/>
      </w:pPr>
      <w:rPr>
        <w:rFonts w:ascii="Segoe UI" w:hAnsi="Segoe UI" w:hint="default"/>
      </w:rPr>
    </w:lvl>
    <w:lvl w:ilvl="3" w:tplc="04130001" w:tentative="1">
      <w:start w:val="1"/>
      <w:numFmt w:val="bullet"/>
      <w:lvlText w:val=""/>
      <w:lvlJc w:val="left"/>
      <w:pPr>
        <w:ind w:left="2880" w:hanging="360"/>
      </w:pPr>
      <w:rPr>
        <w:rFonts w:ascii="Yu Mincho" w:hAnsi="Yu Mincho" w:hint="default"/>
      </w:rPr>
    </w:lvl>
    <w:lvl w:ilvl="4" w:tplc="04130003" w:tentative="1">
      <w:start w:val="1"/>
      <w:numFmt w:val="bullet"/>
      <w:lvlText w:val="o"/>
      <w:lvlJc w:val="left"/>
      <w:pPr>
        <w:ind w:left="3600" w:hanging="360"/>
      </w:pPr>
      <w:rPr>
        <w:rFonts w:ascii="Arial" w:hAnsi="Arial" w:cs="Arial" w:hint="default"/>
      </w:rPr>
    </w:lvl>
    <w:lvl w:ilvl="5" w:tplc="04130005" w:tentative="1">
      <w:start w:val="1"/>
      <w:numFmt w:val="bullet"/>
      <w:lvlText w:val=""/>
      <w:lvlJc w:val="left"/>
      <w:pPr>
        <w:ind w:left="4320" w:hanging="360"/>
      </w:pPr>
      <w:rPr>
        <w:rFonts w:ascii="Segoe UI" w:hAnsi="Segoe UI" w:hint="default"/>
      </w:rPr>
    </w:lvl>
    <w:lvl w:ilvl="6" w:tplc="04130001" w:tentative="1">
      <w:start w:val="1"/>
      <w:numFmt w:val="bullet"/>
      <w:lvlText w:val=""/>
      <w:lvlJc w:val="left"/>
      <w:pPr>
        <w:ind w:left="5040" w:hanging="360"/>
      </w:pPr>
      <w:rPr>
        <w:rFonts w:ascii="Yu Mincho" w:hAnsi="Yu Mincho" w:hint="default"/>
      </w:rPr>
    </w:lvl>
    <w:lvl w:ilvl="7" w:tplc="04130003" w:tentative="1">
      <w:start w:val="1"/>
      <w:numFmt w:val="bullet"/>
      <w:lvlText w:val="o"/>
      <w:lvlJc w:val="left"/>
      <w:pPr>
        <w:ind w:left="5760" w:hanging="360"/>
      </w:pPr>
      <w:rPr>
        <w:rFonts w:ascii="Arial" w:hAnsi="Arial" w:cs="Arial" w:hint="default"/>
      </w:rPr>
    </w:lvl>
    <w:lvl w:ilvl="8" w:tplc="04130005" w:tentative="1">
      <w:start w:val="1"/>
      <w:numFmt w:val="bullet"/>
      <w:lvlText w:val=""/>
      <w:lvlJc w:val="left"/>
      <w:pPr>
        <w:ind w:left="6480" w:hanging="360"/>
      </w:pPr>
      <w:rPr>
        <w:rFonts w:ascii="Segoe UI" w:hAnsi="Segoe UI" w:hint="default"/>
      </w:rPr>
    </w:lvl>
  </w:abstractNum>
  <w:abstractNum w:abstractNumId="16" w15:restartNumberingAfterBreak="0">
    <w:nsid w:val="271C18A1"/>
    <w:multiLevelType w:val="hybridMultilevel"/>
    <w:tmpl w:val="3FC84C14"/>
    <w:lvl w:ilvl="0" w:tplc="04130001">
      <w:start w:val="1"/>
      <w:numFmt w:val="bullet"/>
      <w:lvlText w:val=""/>
      <w:lvlJc w:val="left"/>
      <w:pPr>
        <w:ind w:left="1068" w:hanging="360"/>
      </w:pPr>
      <w:rPr>
        <w:rFonts w:ascii="Yu Mincho" w:hAnsi="Yu Mincho" w:hint="default"/>
      </w:rPr>
    </w:lvl>
    <w:lvl w:ilvl="1" w:tplc="04130003">
      <w:start w:val="1"/>
      <w:numFmt w:val="bullet"/>
      <w:lvlText w:val="o"/>
      <w:lvlJc w:val="left"/>
      <w:pPr>
        <w:ind w:left="1788" w:hanging="360"/>
      </w:pPr>
      <w:rPr>
        <w:rFonts w:ascii="Arial" w:hAnsi="Arial" w:cs="Arial" w:hint="default"/>
      </w:rPr>
    </w:lvl>
    <w:lvl w:ilvl="2" w:tplc="04130005" w:tentative="1">
      <w:start w:val="1"/>
      <w:numFmt w:val="bullet"/>
      <w:lvlText w:val=""/>
      <w:lvlJc w:val="left"/>
      <w:pPr>
        <w:ind w:left="2508" w:hanging="360"/>
      </w:pPr>
      <w:rPr>
        <w:rFonts w:ascii="Segoe UI" w:hAnsi="Segoe UI" w:hint="default"/>
      </w:rPr>
    </w:lvl>
    <w:lvl w:ilvl="3" w:tplc="04130001" w:tentative="1">
      <w:start w:val="1"/>
      <w:numFmt w:val="bullet"/>
      <w:lvlText w:val=""/>
      <w:lvlJc w:val="left"/>
      <w:pPr>
        <w:ind w:left="3228" w:hanging="360"/>
      </w:pPr>
      <w:rPr>
        <w:rFonts w:ascii="Yu Mincho" w:hAnsi="Yu Mincho" w:hint="default"/>
      </w:rPr>
    </w:lvl>
    <w:lvl w:ilvl="4" w:tplc="04130003" w:tentative="1">
      <w:start w:val="1"/>
      <w:numFmt w:val="bullet"/>
      <w:lvlText w:val="o"/>
      <w:lvlJc w:val="left"/>
      <w:pPr>
        <w:ind w:left="3948" w:hanging="360"/>
      </w:pPr>
      <w:rPr>
        <w:rFonts w:ascii="Arial" w:hAnsi="Arial" w:cs="Arial" w:hint="default"/>
      </w:rPr>
    </w:lvl>
    <w:lvl w:ilvl="5" w:tplc="04130005" w:tentative="1">
      <w:start w:val="1"/>
      <w:numFmt w:val="bullet"/>
      <w:lvlText w:val=""/>
      <w:lvlJc w:val="left"/>
      <w:pPr>
        <w:ind w:left="4668" w:hanging="360"/>
      </w:pPr>
      <w:rPr>
        <w:rFonts w:ascii="Segoe UI" w:hAnsi="Segoe UI" w:hint="default"/>
      </w:rPr>
    </w:lvl>
    <w:lvl w:ilvl="6" w:tplc="04130001" w:tentative="1">
      <w:start w:val="1"/>
      <w:numFmt w:val="bullet"/>
      <w:lvlText w:val=""/>
      <w:lvlJc w:val="left"/>
      <w:pPr>
        <w:ind w:left="5388" w:hanging="360"/>
      </w:pPr>
      <w:rPr>
        <w:rFonts w:ascii="Yu Mincho" w:hAnsi="Yu Mincho" w:hint="default"/>
      </w:rPr>
    </w:lvl>
    <w:lvl w:ilvl="7" w:tplc="04130003" w:tentative="1">
      <w:start w:val="1"/>
      <w:numFmt w:val="bullet"/>
      <w:lvlText w:val="o"/>
      <w:lvlJc w:val="left"/>
      <w:pPr>
        <w:ind w:left="6108" w:hanging="360"/>
      </w:pPr>
      <w:rPr>
        <w:rFonts w:ascii="Arial" w:hAnsi="Arial" w:cs="Arial" w:hint="default"/>
      </w:rPr>
    </w:lvl>
    <w:lvl w:ilvl="8" w:tplc="04130005" w:tentative="1">
      <w:start w:val="1"/>
      <w:numFmt w:val="bullet"/>
      <w:lvlText w:val=""/>
      <w:lvlJc w:val="left"/>
      <w:pPr>
        <w:ind w:left="6828" w:hanging="360"/>
      </w:pPr>
      <w:rPr>
        <w:rFonts w:ascii="Segoe UI" w:hAnsi="Segoe UI" w:hint="default"/>
      </w:rPr>
    </w:lvl>
  </w:abstractNum>
  <w:abstractNum w:abstractNumId="17" w15:restartNumberingAfterBreak="0">
    <w:nsid w:val="2BCC792E"/>
    <w:multiLevelType w:val="hybridMultilevel"/>
    <w:tmpl w:val="F0B85E72"/>
    <w:lvl w:ilvl="0" w:tplc="FFFFFFFF">
      <w:start w:val="1"/>
      <w:numFmt w:val="decimal"/>
      <w:lvlText w:val="E%1"/>
      <w:lvlJc w:val="left"/>
      <w:pPr>
        <w:ind w:left="1429" w:hanging="360"/>
      </w:pPr>
      <w:rPr>
        <w:rFonts w:hint="default"/>
        <w:b/>
        <w:bCs/>
        <w:i w:val="0"/>
        <w:color w:val="auto"/>
        <w:sz w:val="19"/>
        <w:szCs w:val="24"/>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8" w15:restartNumberingAfterBreak="0">
    <w:nsid w:val="35B47F3B"/>
    <w:multiLevelType w:val="hybridMultilevel"/>
    <w:tmpl w:val="978C39CA"/>
    <w:lvl w:ilvl="0" w:tplc="794E2AEE">
      <w:start w:val="1"/>
      <w:numFmt w:val="bullet"/>
      <w:lvlText w:val=""/>
      <w:lvlJc w:val="left"/>
      <w:pPr>
        <w:ind w:left="2484" w:hanging="360"/>
      </w:pPr>
      <w:rPr>
        <w:rFonts w:ascii="Yu Mincho" w:hAnsi="Yu Mincho" w:hint="default"/>
      </w:rPr>
    </w:lvl>
    <w:lvl w:ilvl="1" w:tplc="31B2EAD6">
      <w:start w:val="1"/>
      <w:numFmt w:val="bullet"/>
      <w:lvlText w:val="o"/>
      <w:lvlJc w:val="left"/>
      <w:pPr>
        <w:ind w:left="3204" w:hanging="360"/>
      </w:pPr>
      <w:rPr>
        <w:rFonts w:ascii="Arial" w:hAnsi="Arial" w:hint="default"/>
      </w:rPr>
    </w:lvl>
    <w:lvl w:ilvl="2" w:tplc="A286A0DA">
      <w:start w:val="1"/>
      <w:numFmt w:val="bullet"/>
      <w:lvlText w:val=""/>
      <w:lvlJc w:val="left"/>
      <w:pPr>
        <w:ind w:left="3924" w:hanging="360"/>
      </w:pPr>
      <w:rPr>
        <w:rFonts w:ascii="Segoe UI" w:hAnsi="Segoe UI" w:hint="default"/>
      </w:rPr>
    </w:lvl>
    <w:lvl w:ilvl="3" w:tplc="482E6826">
      <w:start w:val="1"/>
      <w:numFmt w:val="bullet"/>
      <w:lvlText w:val=""/>
      <w:lvlJc w:val="left"/>
      <w:pPr>
        <w:ind w:left="4644" w:hanging="360"/>
      </w:pPr>
      <w:rPr>
        <w:rFonts w:ascii="Yu Mincho" w:hAnsi="Yu Mincho" w:hint="default"/>
      </w:rPr>
    </w:lvl>
    <w:lvl w:ilvl="4" w:tplc="D1D8D37A">
      <w:start w:val="1"/>
      <w:numFmt w:val="bullet"/>
      <w:lvlText w:val="o"/>
      <w:lvlJc w:val="left"/>
      <w:pPr>
        <w:ind w:left="5364" w:hanging="360"/>
      </w:pPr>
      <w:rPr>
        <w:rFonts w:ascii="Arial" w:hAnsi="Arial" w:hint="default"/>
      </w:rPr>
    </w:lvl>
    <w:lvl w:ilvl="5" w:tplc="927AEE0A">
      <w:start w:val="1"/>
      <w:numFmt w:val="bullet"/>
      <w:lvlText w:val=""/>
      <w:lvlJc w:val="left"/>
      <w:pPr>
        <w:ind w:left="6084" w:hanging="360"/>
      </w:pPr>
      <w:rPr>
        <w:rFonts w:ascii="Segoe UI" w:hAnsi="Segoe UI" w:hint="default"/>
      </w:rPr>
    </w:lvl>
    <w:lvl w:ilvl="6" w:tplc="8E2EE0EC">
      <w:start w:val="1"/>
      <w:numFmt w:val="bullet"/>
      <w:lvlText w:val=""/>
      <w:lvlJc w:val="left"/>
      <w:pPr>
        <w:ind w:left="6804" w:hanging="360"/>
      </w:pPr>
      <w:rPr>
        <w:rFonts w:ascii="Yu Mincho" w:hAnsi="Yu Mincho" w:hint="default"/>
      </w:rPr>
    </w:lvl>
    <w:lvl w:ilvl="7" w:tplc="4B2EA422">
      <w:start w:val="1"/>
      <w:numFmt w:val="bullet"/>
      <w:lvlText w:val="o"/>
      <w:lvlJc w:val="left"/>
      <w:pPr>
        <w:ind w:left="7524" w:hanging="360"/>
      </w:pPr>
      <w:rPr>
        <w:rFonts w:ascii="Arial" w:hAnsi="Arial" w:hint="default"/>
      </w:rPr>
    </w:lvl>
    <w:lvl w:ilvl="8" w:tplc="2A7A14BE">
      <w:start w:val="1"/>
      <w:numFmt w:val="bullet"/>
      <w:lvlText w:val=""/>
      <w:lvlJc w:val="left"/>
      <w:pPr>
        <w:ind w:left="8244" w:hanging="360"/>
      </w:pPr>
      <w:rPr>
        <w:rFonts w:ascii="Segoe UI" w:hAnsi="Segoe UI" w:hint="default"/>
      </w:rPr>
    </w:lvl>
  </w:abstractNum>
  <w:abstractNum w:abstractNumId="19" w15:restartNumberingAfterBreak="0">
    <w:nsid w:val="36A46AB7"/>
    <w:multiLevelType w:val="hybridMultilevel"/>
    <w:tmpl w:val="54387724"/>
    <w:lvl w:ilvl="0" w:tplc="B03C627A">
      <w:start w:val="1"/>
      <w:numFmt w:val="decimal"/>
      <w:lvlText w:val="E%1"/>
      <w:lvlJc w:val="left"/>
      <w:pPr>
        <w:tabs>
          <w:tab w:val="num" w:pos="709"/>
        </w:tabs>
        <w:ind w:left="709" w:hanging="709"/>
      </w:pPr>
      <w:rPr>
        <w:rFonts w:ascii="Yu Gothic Light" w:hAnsi="Yu Gothic Light" w:hint="default"/>
        <w:b/>
        <w:i w:val="0"/>
        <w:color w:val="auto"/>
        <w:sz w:val="19"/>
        <w:szCs w:val="24"/>
      </w:rPr>
    </w:lvl>
    <w:lvl w:ilvl="1" w:tplc="04130015">
      <w:start w:val="1"/>
      <w:numFmt w:val="upperLetter"/>
      <w:lvlText w:val="%2."/>
      <w:lvlJc w:val="left"/>
      <w:pPr>
        <w:tabs>
          <w:tab w:val="num" w:pos="1440"/>
        </w:tabs>
        <w:ind w:left="1440" w:hanging="360"/>
      </w:pPr>
    </w:lvl>
    <w:lvl w:ilvl="2" w:tplc="D7C40CA8">
      <w:start w:val="1"/>
      <w:numFmt w:val="bullet"/>
      <w:lvlText w:val="-"/>
      <w:lvlJc w:val="left"/>
      <w:pPr>
        <w:tabs>
          <w:tab w:val="num" w:pos="2340"/>
        </w:tabs>
        <w:ind w:left="2340" w:hanging="360"/>
      </w:pPr>
      <w:rPr>
        <w:rFonts w:ascii="Yu Gothic Light" w:eastAsia="Yu Mincho" w:hAnsi="Yu Gothic Light" w:cs="Yu Gothic Light" w:hint="default"/>
        <w:b/>
        <w:i w:val="0"/>
        <w:sz w:val="24"/>
        <w:szCs w:val="24"/>
      </w:rPr>
    </w:lvl>
    <w:lvl w:ilvl="3" w:tplc="04130001">
      <w:start w:val="1"/>
      <w:numFmt w:val="decimal"/>
      <w:lvlText w:val="%4."/>
      <w:lvlJc w:val="left"/>
      <w:pPr>
        <w:tabs>
          <w:tab w:val="num" w:pos="2880"/>
        </w:tabs>
        <w:ind w:left="2880" w:hanging="360"/>
      </w:pPr>
    </w:lvl>
    <w:lvl w:ilvl="4" w:tplc="04130015">
      <w:start w:val="1"/>
      <w:numFmt w:val="upperLetter"/>
      <w:lvlText w:val="%5."/>
      <w:lvlJc w:val="left"/>
      <w:pPr>
        <w:tabs>
          <w:tab w:val="num" w:pos="3600"/>
        </w:tabs>
        <w:ind w:left="3600" w:hanging="360"/>
      </w:pPr>
    </w:lvl>
    <w:lvl w:ilvl="5" w:tplc="04130005" w:tentative="1">
      <w:start w:val="1"/>
      <w:numFmt w:val="lowerRoman"/>
      <w:lvlText w:val="%6."/>
      <w:lvlJc w:val="right"/>
      <w:pPr>
        <w:tabs>
          <w:tab w:val="num" w:pos="4320"/>
        </w:tabs>
        <w:ind w:left="4320" w:hanging="180"/>
      </w:pPr>
    </w:lvl>
    <w:lvl w:ilvl="6" w:tplc="04130001" w:tentative="1">
      <w:start w:val="1"/>
      <w:numFmt w:val="decimal"/>
      <w:lvlText w:val="%7."/>
      <w:lvlJc w:val="left"/>
      <w:pPr>
        <w:tabs>
          <w:tab w:val="num" w:pos="5040"/>
        </w:tabs>
        <w:ind w:left="5040" w:hanging="360"/>
      </w:pPr>
    </w:lvl>
    <w:lvl w:ilvl="7" w:tplc="04130003" w:tentative="1">
      <w:start w:val="1"/>
      <w:numFmt w:val="lowerLetter"/>
      <w:lvlText w:val="%8."/>
      <w:lvlJc w:val="left"/>
      <w:pPr>
        <w:tabs>
          <w:tab w:val="num" w:pos="5760"/>
        </w:tabs>
        <w:ind w:left="5760" w:hanging="360"/>
      </w:pPr>
    </w:lvl>
    <w:lvl w:ilvl="8" w:tplc="04130005" w:tentative="1">
      <w:start w:val="1"/>
      <w:numFmt w:val="lowerRoman"/>
      <w:lvlText w:val="%9."/>
      <w:lvlJc w:val="right"/>
      <w:pPr>
        <w:tabs>
          <w:tab w:val="num" w:pos="6480"/>
        </w:tabs>
        <w:ind w:left="6480" w:hanging="180"/>
      </w:pPr>
    </w:lvl>
  </w:abstractNum>
  <w:abstractNum w:abstractNumId="20" w15:restartNumberingAfterBreak="0">
    <w:nsid w:val="3875144B"/>
    <w:multiLevelType w:val="hybridMultilevel"/>
    <w:tmpl w:val="FFFFFFFF"/>
    <w:lvl w:ilvl="0" w:tplc="61FEAFBA">
      <w:start w:val="1"/>
      <w:numFmt w:val="bullet"/>
      <w:lvlText w:val="-"/>
      <w:lvlJc w:val="left"/>
      <w:pPr>
        <w:ind w:left="720" w:hanging="360"/>
      </w:pPr>
      <w:rPr>
        <w:rFonts w:ascii="Calibri" w:hAnsi="Calibri" w:hint="default"/>
      </w:rPr>
    </w:lvl>
    <w:lvl w:ilvl="1" w:tplc="0DA0FBBE">
      <w:start w:val="1"/>
      <w:numFmt w:val="bullet"/>
      <w:lvlText w:val="o"/>
      <w:lvlJc w:val="left"/>
      <w:pPr>
        <w:ind w:left="1440" w:hanging="360"/>
      </w:pPr>
      <w:rPr>
        <w:rFonts w:ascii="Courier New" w:hAnsi="Courier New" w:hint="default"/>
      </w:rPr>
    </w:lvl>
    <w:lvl w:ilvl="2" w:tplc="485C603A">
      <w:start w:val="1"/>
      <w:numFmt w:val="bullet"/>
      <w:lvlText w:val=""/>
      <w:lvlJc w:val="left"/>
      <w:pPr>
        <w:ind w:left="2160" w:hanging="360"/>
      </w:pPr>
      <w:rPr>
        <w:rFonts w:ascii="Wingdings" w:hAnsi="Wingdings" w:hint="default"/>
      </w:rPr>
    </w:lvl>
    <w:lvl w:ilvl="3" w:tplc="EDC658A8">
      <w:start w:val="1"/>
      <w:numFmt w:val="bullet"/>
      <w:lvlText w:val=""/>
      <w:lvlJc w:val="left"/>
      <w:pPr>
        <w:ind w:left="2880" w:hanging="360"/>
      </w:pPr>
      <w:rPr>
        <w:rFonts w:ascii="Symbol" w:hAnsi="Symbol" w:hint="default"/>
      </w:rPr>
    </w:lvl>
    <w:lvl w:ilvl="4" w:tplc="93CEEFCC">
      <w:start w:val="1"/>
      <w:numFmt w:val="bullet"/>
      <w:lvlText w:val="o"/>
      <w:lvlJc w:val="left"/>
      <w:pPr>
        <w:ind w:left="3600" w:hanging="360"/>
      </w:pPr>
      <w:rPr>
        <w:rFonts w:ascii="Courier New" w:hAnsi="Courier New" w:hint="default"/>
      </w:rPr>
    </w:lvl>
    <w:lvl w:ilvl="5" w:tplc="18C0F922">
      <w:start w:val="1"/>
      <w:numFmt w:val="bullet"/>
      <w:lvlText w:val=""/>
      <w:lvlJc w:val="left"/>
      <w:pPr>
        <w:ind w:left="4320" w:hanging="360"/>
      </w:pPr>
      <w:rPr>
        <w:rFonts w:ascii="Wingdings" w:hAnsi="Wingdings" w:hint="default"/>
      </w:rPr>
    </w:lvl>
    <w:lvl w:ilvl="6" w:tplc="4C746672">
      <w:start w:val="1"/>
      <w:numFmt w:val="bullet"/>
      <w:lvlText w:val=""/>
      <w:lvlJc w:val="left"/>
      <w:pPr>
        <w:ind w:left="5040" w:hanging="360"/>
      </w:pPr>
      <w:rPr>
        <w:rFonts w:ascii="Symbol" w:hAnsi="Symbol" w:hint="default"/>
      </w:rPr>
    </w:lvl>
    <w:lvl w:ilvl="7" w:tplc="BD98FBE6">
      <w:start w:val="1"/>
      <w:numFmt w:val="bullet"/>
      <w:lvlText w:val="o"/>
      <w:lvlJc w:val="left"/>
      <w:pPr>
        <w:ind w:left="5760" w:hanging="360"/>
      </w:pPr>
      <w:rPr>
        <w:rFonts w:ascii="Courier New" w:hAnsi="Courier New" w:hint="default"/>
      </w:rPr>
    </w:lvl>
    <w:lvl w:ilvl="8" w:tplc="415CC650">
      <w:start w:val="1"/>
      <w:numFmt w:val="bullet"/>
      <w:lvlText w:val=""/>
      <w:lvlJc w:val="left"/>
      <w:pPr>
        <w:ind w:left="6480" w:hanging="360"/>
      </w:pPr>
      <w:rPr>
        <w:rFonts w:ascii="Wingdings" w:hAnsi="Wingdings" w:hint="default"/>
      </w:rPr>
    </w:lvl>
  </w:abstractNum>
  <w:abstractNum w:abstractNumId="21" w15:restartNumberingAfterBreak="0">
    <w:nsid w:val="3ADA78F7"/>
    <w:multiLevelType w:val="hybridMultilevel"/>
    <w:tmpl w:val="DB82896A"/>
    <w:lvl w:ilvl="0" w:tplc="04130001">
      <w:start w:val="1"/>
      <w:numFmt w:val="bullet"/>
      <w:lvlText w:val=""/>
      <w:lvlJc w:val="left"/>
      <w:pPr>
        <w:ind w:left="1068" w:hanging="360"/>
      </w:pPr>
      <w:rPr>
        <w:rFonts w:ascii="Yu Mincho" w:hAnsi="Yu Mincho" w:hint="default"/>
      </w:rPr>
    </w:lvl>
    <w:lvl w:ilvl="1" w:tplc="04130003">
      <w:start w:val="1"/>
      <w:numFmt w:val="bullet"/>
      <w:lvlText w:val="o"/>
      <w:lvlJc w:val="left"/>
      <w:pPr>
        <w:ind w:left="1788" w:hanging="360"/>
      </w:pPr>
      <w:rPr>
        <w:rFonts w:ascii="Arial" w:hAnsi="Arial" w:cs="Arial" w:hint="default"/>
      </w:rPr>
    </w:lvl>
    <w:lvl w:ilvl="2" w:tplc="04130005" w:tentative="1">
      <w:start w:val="1"/>
      <w:numFmt w:val="bullet"/>
      <w:lvlText w:val=""/>
      <w:lvlJc w:val="left"/>
      <w:pPr>
        <w:ind w:left="2508" w:hanging="360"/>
      </w:pPr>
      <w:rPr>
        <w:rFonts w:ascii="Segoe UI" w:hAnsi="Segoe UI" w:hint="default"/>
      </w:rPr>
    </w:lvl>
    <w:lvl w:ilvl="3" w:tplc="04130001" w:tentative="1">
      <w:start w:val="1"/>
      <w:numFmt w:val="bullet"/>
      <w:lvlText w:val=""/>
      <w:lvlJc w:val="left"/>
      <w:pPr>
        <w:ind w:left="3228" w:hanging="360"/>
      </w:pPr>
      <w:rPr>
        <w:rFonts w:ascii="Yu Mincho" w:hAnsi="Yu Mincho" w:hint="default"/>
      </w:rPr>
    </w:lvl>
    <w:lvl w:ilvl="4" w:tplc="04130003" w:tentative="1">
      <w:start w:val="1"/>
      <w:numFmt w:val="bullet"/>
      <w:lvlText w:val="o"/>
      <w:lvlJc w:val="left"/>
      <w:pPr>
        <w:ind w:left="3948" w:hanging="360"/>
      </w:pPr>
      <w:rPr>
        <w:rFonts w:ascii="Arial" w:hAnsi="Arial" w:cs="Arial" w:hint="default"/>
      </w:rPr>
    </w:lvl>
    <w:lvl w:ilvl="5" w:tplc="04130005" w:tentative="1">
      <w:start w:val="1"/>
      <w:numFmt w:val="bullet"/>
      <w:lvlText w:val=""/>
      <w:lvlJc w:val="left"/>
      <w:pPr>
        <w:ind w:left="4668" w:hanging="360"/>
      </w:pPr>
      <w:rPr>
        <w:rFonts w:ascii="Segoe UI" w:hAnsi="Segoe UI" w:hint="default"/>
      </w:rPr>
    </w:lvl>
    <w:lvl w:ilvl="6" w:tplc="04130001" w:tentative="1">
      <w:start w:val="1"/>
      <w:numFmt w:val="bullet"/>
      <w:lvlText w:val=""/>
      <w:lvlJc w:val="left"/>
      <w:pPr>
        <w:ind w:left="5388" w:hanging="360"/>
      </w:pPr>
      <w:rPr>
        <w:rFonts w:ascii="Yu Mincho" w:hAnsi="Yu Mincho" w:hint="default"/>
      </w:rPr>
    </w:lvl>
    <w:lvl w:ilvl="7" w:tplc="04130003" w:tentative="1">
      <w:start w:val="1"/>
      <w:numFmt w:val="bullet"/>
      <w:lvlText w:val="o"/>
      <w:lvlJc w:val="left"/>
      <w:pPr>
        <w:ind w:left="6108" w:hanging="360"/>
      </w:pPr>
      <w:rPr>
        <w:rFonts w:ascii="Arial" w:hAnsi="Arial" w:cs="Arial" w:hint="default"/>
      </w:rPr>
    </w:lvl>
    <w:lvl w:ilvl="8" w:tplc="04130005" w:tentative="1">
      <w:start w:val="1"/>
      <w:numFmt w:val="bullet"/>
      <w:lvlText w:val=""/>
      <w:lvlJc w:val="left"/>
      <w:pPr>
        <w:ind w:left="6828" w:hanging="360"/>
      </w:pPr>
      <w:rPr>
        <w:rFonts w:ascii="Segoe UI" w:hAnsi="Segoe UI" w:hint="default"/>
      </w:rPr>
    </w:lvl>
  </w:abstractNum>
  <w:abstractNum w:abstractNumId="22" w15:restartNumberingAfterBreak="0">
    <w:nsid w:val="3BE0489A"/>
    <w:multiLevelType w:val="hybridMultilevel"/>
    <w:tmpl w:val="2DE04C32"/>
    <w:lvl w:ilvl="0" w:tplc="699CF620">
      <w:start w:val="1"/>
      <w:numFmt w:val="bullet"/>
      <w:lvlText w:val=""/>
      <w:lvlJc w:val="left"/>
      <w:pPr>
        <w:ind w:left="284" w:hanging="284"/>
      </w:pPr>
      <w:rPr>
        <w:rFonts w:ascii="Segoe UI" w:hAnsi="Segoe UI" w:hint="default"/>
        <w:color w:val="E7E6E6" w:themeColor="background2"/>
      </w:rPr>
    </w:lvl>
    <w:lvl w:ilvl="1" w:tplc="DB5021F4">
      <w:start w:val="1"/>
      <w:numFmt w:val="bullet"/>
      <w:lvlText w:val="-"/>
      <w:lvlJc w:val="left"/>
      <w:pPr>
        <w:ind w:left="568" w:hanging="284"/>
      </w:pPr>
      <w:rPr>
        <w:rFonts w:ascii="Yu Gothic Light" w:hAnsi="Yu Gothic Light" w:hint="default"/>
        <w:color w:val="auto"/>
      </w:rPr>
    </w:lvl>
    <w:lvl w:ilvl="2" w:tplc="0BBC6664">
      <w:start w:val="1"/>
      <w:numFmt w:val="bullet"/>
      <w:lvlText w:val="-"/>
      <w:lvlJc w:val="left"/>
      <w:pPr>
        <w:ind w:left="852" w:hanging="284"/>
      </w:pPr>
      <w:rPr>
        <w:rFonts w:ascii="Yu Gothic Light" w:hAnsi="Yu Gothic Light" w:hint="default"/>
        <w:color w:val="auto"/>
      </w:rPr>
    </w:lvl>
    <w:lvl w:ilvl="3" w:tplc="633C549E">
      <w:start w:val="1"/>
      <w:numFmt w:val="upperLetter"/>
      <w:lvlText w:val="%4."/>
      <w:lvlJc w:val="left"/>
      <w:pPr>
        <w:ind w:left="1136" w:hanging="284"/>
      </w:pPr>
      <w:rPr>
        <w:rFonts w:hint="default"/>
        <w:color w:val="auto"/>
      </w:rPr>
    </w:lvl>
    <w:lvl w:ilvl="4" w:tplc="BD0C0B3C">
      <w:start w:val="1"/>
      <w:numFmt w:val="bullet"/>
      <w:lvlText w:val="-"/>
      <w:lvlJc w:val="left"/>
      <w:pPr>
        <w:ind w:left="1420" w:hanging="284"/>
      </w:pPr>
      <w:rPr>
        <w:rFonts w:ascii="Yu Gothic Light" w:hAnsi="Yu Gothic Light" w:hint="default"/>
        <w:color w:val="auto"/>
      </w:rPr>
    </w:lvl>
    <w:lvl w:ilvl="5" w:tplc="4AA65688">
      <w:start w:val="1"/>
      <w:numFmt w:val="bullet"/>
      <w:lvlText w:val="-"/>
      <w:lvlJc w:val="left"/>
      <w:pPr>
        <w:ind w:left="1701" w:hanging="281"/>
      </w:pPr>
      <w:rPr>
        <w:rFonts w:ascii="Yu Gothic Light" w:hAnsi="Yu Gothic Light" w:hint="default"/>
        <w:color w:val="auto"/>
      </w:rPr>
    </w:lvl>
    <w:lvl w:ilvl="6" w:tplc="0CB847CA">
      <w:start w:val="1"/>
      <w:numFmt w:val="bullet"/>
      <w:lvlText w:val="-"/>
      <w:lvlJc w:val="left"/>
      <w:pPr>
        <w:ind w:left="1985" w:hanging="284"/>
      </w:pPr>
      <w:rPr>
        <w:rFonts w:ascii="Yu Gothic Light" w:hAnsi="Yu Gothic Light" w:hint="default"/>
        <w:color w:val="auto"/>
      </w:rPr>
    </w:lvl>
    <w:lvl w:ilvl="7" w:tplc="A41424E8">
      <w:start w:val="1"/>
      <w:numFmt w:val="bullet"/>
      <w:lvlText w:val="-"/>
      <w:lvlJc w:val="left"/>
      <w:pPr>
        <w:ind w:left="2268" w:hanging="283"/>
      </w:pPr>
      <w:rPr>
        <w:rFonts w:ascii="Yu Gothic Light" w:hAnsi="Yu Gothic Light" w:hint="default"/>
        <w:color w:val="auto"/>
      </w:rPr>
    </w:lvl>
    <w:lvl w:ilvl="8" w:tplc="51DE3322">
      <w:start w:val="1"/>
      <w:numFmt w:val="bullet"/>
      <w:lvlText w:val="-"/>
      <w:lvlJc w:val="left"/>
      <w:pPr>
        <w:ind w:left="2552" w:hanging="284"/>
      </w:pPr>
      <w:rPr>
        <w:rFonts w:ascii="Yu Gothic Light" w:hAnsi="Yu Gothic Light" w:hint="default"/>
        <w:color w:val="auto"/>
      </w:rPr>
    </w:lvl>
  </w:abstractNum>
  <w:abstractNum w:abstractNumId="23" w15:restartNumberingAfterBreak="0">
    <w:nsid w:val="43D61FF8"/>
    <w:multiLevelType w:val="hybridMultilevel"/>
    <w:tmpl w:val="7024A9E4"/>
    <w:lvl w:ilvl="0" w:tplc="04130001">
      <w:start w:val="1"/>
      <w:numFmt w:val="bullet"/>
      <w:lvlText w:val=""/>
      <w:lvlJc w:val="left"/>
      <w:pPr>
        <w:ind w:left="1068" w:hanging="360"/>
      </w:pPr>
      <w:rPr>
        <w:rFonts w:ascii="Yu Mincho" w:hAnsi="Yu Mincho" w:hint="default"/>
      </w:rPr>
    </w:lvl>
    <w:lvl w:ilvl="1" w:tplc="04130003">
      <w:start w:val="1"/>
      <w:numFmt w:val="bullet"/>
      <w:lvlText w:val="o"/>
      <w:lvlJc w:val="left"/>
      <w:pPr>
        <w:ind w:left="1788" w:hanging="360"/>
      </w:pPr>
      <w:rPr>
        <w:rFonts w:ascii="Arial" w:hAnsi="Arial" w:cs="Arial" w:hint="default"/>
      </w:rPr>
    </w:lvl>
    <w:lvl w:ilvl="2" w:tplc="04130005" w:tentative="1">
      <w:start w:val="1"/>
      <w:numFmt w:val="bullet"/>
      <w:lvlText w:val=""/>
      <w:lvlJc w:val="left"/>
      <w:pPr>
        <w:ind w:left="2508" w:hanging="360"/>
      </w:pPr>
      <w:rPr>
        <w:rFonts w:ascii="Segoe UI" w:hAnsi="Segoe UI" w:hint="default"/>
      </w:rPr>
    </w:lvl>
    <w:lvl w:ilvl="3" w:tplc="04130001" w:tentative="1">
      <w:start w:val="1"/>
      <w:numFmt w:val="bullet"/>
      <w:lvlText w:val=""/>
      <w:lvlJc w:val="left"/>
      <w:pPr>
        <w:ind w:left="3228" w:hanging="360"/>
      </w:pPr>
      <w:rPr>
        <w:rFonts w:ascii="Yu Mincho" w:hAnsi="Yu Mincho" w:hint="default"/>
      </w:rPr>
    </w:lvl>
    <w:lvl w:ilvl="4" w:tplc="04130003" w:tentative="1">
      <w:start w:val="1"/>
      <w:numFmt w:val="bullet"/>
      <w:lvlText w:val="o"/>
      <w:lvlJc w:val="left"/>
      <w:pPr>
        <w:ind w:left="3948" w:hanging="360"/>
      </w:pPr>
      <w:rPr>
        <w:rFonts w:ascii="Arial" w:hAnsi="Arial" w:cs="Arial" w:hint="default"/>
      </w:rPr>
    </w:lvl>
    <w:lvl w:ilvl="5" w:tplc="04130005" w:tentative="1">
      <w:start w:val="1"/>
      <w:numFmt w:val="bullet"/>
      <w:lvlText w:val=""/>
      <w:lvlJc w:val="left"/>
      <w:pPr>
        <w:ind w:left="4668" w:hanging="360"/>
      </w:pPr>
      <w:rPr>
        <w:rFonts w:ascii="Segoe UI" w:hAnsi="Segoe UI" w:hint="default"/>
      </w:rPr>
    </w:lvl>
    <w:lvl w:ilvl="6" w:tplc="04130001" w:tentative="1">
      <w:start w:val="1"/>
      <w:numFmt w:val="bullet"/>
      <w:lvlText w:val=""/>
      <w:lvlJc w:val="left"/>
      <w:pPr>
        <w:ind w:left="5388" w:hanging="360"/>
      </w:pPr>
      <w:rPr>
        <w:rFonts w:ascii="Yu Mincho" w:hAnsi="Yu Mincho" w:hint="default"/>
      </w:rPr>
    </w:lvl>
    <w:lvl w:ilvl="7" w:tplc="04130003" w:tentative="1">
      <w:start w:val="1"/>
      <w:numFmt w:val="bullet"/>
      <w:lvlText w:val="o"/>
      <w:lvlJc w:val="left"/>
      <w:pPr>
        <w:ind w:left="6108" w:hanging="360"/>
      </w:pPr>
      <w:rPr>
        <w:rFonts w:ascii="Arial" w:hAnsi="Arial" w:cs="Arial" w:hint="default"/>
      </w:rPr>
    </w:lvl>
    <w:lvl w:ilvl="8" w:tplc="04130005" w:tentative="1">
      <w:start w:val="1"/>
      <w:numFmt w:val="bullet"/>
      <w:lvlText w:val=""/>
      <w:lvlJc w:val="left"/>
      <w:pPr>
        <w:ind w:left="6828" w:hanging="360"/>
      </w:pPr>
      <w:rPr>
        <w:rFonts w:ascii="Segoe UI" w:hAnsi="Segoe UI" w:hint="default"/>
      </w:rPr>
    </w:lvl>
  </w:abstractNum>
  <w:abstractNum w:abstractNumId="24" w15:restartNumberingAfterBreak="0">
    <w:nsid w:val="45FA5DF0"/>
    <w:multiLevelType w:val="hybridMultilevel"/>
    <w:tmpl w:val="358CB206"/>
    <w:lvl w:ilvl="0" w:tplc="06A2E4C2">
      <w:start w:val="1"/>
      <w:numFmt w:val="decimal"/>
      <w:pStyle w:val="Eis"/>
      <w:lvlText w:val="E%1"/>
      <w:lvlJc w:val="left"/>
      <w:pPr>
        <w:tabs>
          <w:tab w:val="num" w:pos="709"/>
        </w:tabs>
        <w:ind w:left="709" w:hanging="709"/>
      </w:pPr>
      <w:rPr>
        <w:b/>
        <w:i w:val="0"/>
        <w:color w:val="auto"/>
        <w:sz w:val="19"/>
        <w:szCs w:val="24"/>
      </w:rPr>
    </w:lvl>
    <w:lvl w:ilvl="1" w:tplc="04130015">
      <w:start w:val="1"/>
      <w:numFmt w:val="upperLetter"/>
      <w:lvlText w:val="%2."/>
      <w:lvlJc w:val="left"/>
      <w:pPr>
        <w:tabs>
          <w:tab w:val="num" w:pos="1440"/>
        </w:tabs>
        <w:ind w:left="1440" w:hanging="360"/>
      </w:pPr>
    </w:lvl>
    <w:lvl w:ilvl="2" w:tplc="00000002">
      <w:numFmt w:val="bullet"/>
      <w:lvlText w:val="-"/>
      <w:lvlJc w:val="left"/>
      <w:pPr>
        <w:tabs>
          <w:tab w:val="num" w:pos="2340"/>
        </w:tabs>
        <w:ind w:left="2340" w:hanging="360"/>
      </w:pPr>
      <w:rPr>
        <w:rFonts w:ascii="Symbol" w:hAnsi="Symbol" w:cs="Symbol" w:hint="default"/>
        <w:b/>
        <w:i w:val="0"/>
        <w:sz w:val="24"/>
        <w:szCs w:val="24"/>
      </w:rPr>
    </w:lvl>
    <w:lvl w:ilvl="3" w:tplc="04130001">
      <w:start w:val="1"/>
      <w:numFmt w:val="decimal"/>
      <w:lvlText w:val="%4."/>
      <w:lvlJc w:val="left"/>
      <w:pPr>
        <w:tabs>
          <w:tab w:val="num" w:pos="2880"/>
        </w:tabs>
        <w:ind w:left="2880" w:hanging="360"/>
      </w:pPr>
    </w:lvl>
    <w:lvl w:ilvl="4" w:tplc="04130015">
      <w:start w:val="1"/>
      <w:numFmt w:val="upperLetter"/>
      <w:lvlText w:val="%5."/>
      <w:lvlJc w:val="left"/>
      <w:pPr>
        <w:tabs>
          <w:tab w:val="num" w:pos="3600"/>
        </w:tabs>
        <w:ind w:left="3600" w:hanging="360"/>
      </w:pPr>
    </w:lvl>
    <w:lvl w:ilvl="5" w:tplc="0608CB08">
      <w:start w:val="2"/>
      <w:numFmt w:val="bullet"/>
      <w:lvlText w:val="-"/>
      <w:lvlJc w:val="left"/>
      <w:pPr>
        <w:ind w:left="4500" w:hanging="360"/>
      </w:pPr>
      <w:rPr>
        <w:rFonts w:ascii="Yu Gothic Light" w:eastAsia="Yu Mincho" w:hAnsi="Yu Gothic Light" w:cs="Yu Gothic Light" w:hint="default"/>
      </w:rPr>
    </w:lvl>
    <w:lvl w:ilvl="6" w:tplc="04130001" w:tentative="1">
      <w:start w:val="1"/>
      <w:numFmt w:val="decimal"/>
      <w:lvlText w:val="%7."/>
      <w:lvlJc w:val="left"/>
      <w:pPr>
        <w:tabs>
          <w:tab w:val="num" w:pos="5040"/>
        </w:tabs>
        <w:ind w:left="5040" w:hanging="360"/>
      </w:pPr>
    </w:lvl>
    <w:lvl w:ilvl="7" w:tplc="04130003" w:tentative="1">
      <w:start w:val="1"/>
      <w:numFmt w:val="lowerLetter"/>
      <w:lvlText w:val="%8."/>
      <w:lvlJc w:val="left"/>
      <w:pPr>
        <w:tabs>
          <w:tab w:val="num" w:pos="5760"/>
        </w:tabs>
        <w:ind w:left="5760" w:hanging="360"/>
      </w:pPr>
    </w:lvl>
    <w:lvl w:ilvl="8" w:tplc="04130005" w:tentative="1">
      <w:start w:val="1"/>
      <w:numFmt w:val="lowerRoman"/>
      <w:lvlText w:val="%9."/>
      <w:lvlJc w:val="right"/>
      <w:pPr>
        <w:tabs>
          <w:tab w:val="num" w:pos="6480"/>
        </w:tabs>
        <w:ind w:left="6480" w:hanging="180"/>
      </w:pPr>
    </w:lvl>
  </w:abstractNum>
  <w:abstractNum w:abstractNumId="25" w15:restartNumberingAfterBreak="0">
    <w:nsid w:val="47821335"/>
    <w:multiLevelType w:val="hybridMultilevel"/>
    <w:tmpl w:val="1E6A0CD4"/>
    <w:lvl w:ilvl="0" w:tplc="04130001">
      <w:start w:val="1"/>
      <w:numFmt w:val="bullet"/>
      <w:lvlText w:val=""/>
      <w:lvlJc w:val="left"/>
      <w:pPr>
        <w:tabs>
          <w:tab w:val="num" w:pos="1417"/>
        </w:tabs>
        <w:ind w:left="1417" w:hanging="709"/>
      </w:pPr>
      <w:rPr>
        <w:rFonts w:ascii="Yu Mincho" w:hAnsi="Yu Mincho" w:hint="default"/>
        <w:b/>
        <w:i w:val="0"/>
        <w:color w:val="auto"/>
        <w:sz w:val="19"/>
        <w:szCs w:val="24"/>
      </w:rPr>
    </w:lvl>
    <w:lvl w:ilvl="1" w:tplc="04130015">
      <w:start w:val="1"/>
      <w:numFmt w:val="upperLetter"/>
      <w:lvlText w:val="%2."/>
      <w:lvlJc w:val="left"/>
      <w:pPr>
        <w:tabs>
          <w:tab w:val="num" w:pos="2148"/>
        </w:tabs>
        <w:ind w:left="2148" w:hanging="360"/>
      </w:pPr>
    </w:lvl>
    <w:lvl w:ilvl="2" w:tplc="04130005">
      <w:start w:val="1"/>
      <w:numFmt w:val="bullet"/>
      <w:lvlText w:val=""/>
      <w:lvlJc w:val="left"/>
      <w:pPr>
        <w:tabs>
          <w:tab w:val="num" w:pos="3048"/>
        </w:tabs>
        <w:ind w:left="3048" w:hanging="360"/>
      </w:pPr>
      <w:rPr>
        <w:rFonts w:ascii="Yu Mincho" w:hAnsi="Yu Mincho" w:hint="default"/>
        <w:b/>
        <w:i w:val="0"/>
        <w:sz w:val="24"/>
        <w:szCs w:val="24"/>
      </w:rPr>
    </w:lvl>
    <w:lvl w:ilvl="3" w:tplc="04130001">
      <w:start w:val="1"/>
      <w:numFmt w:val="decimal"/>
      <w:lvlText w:val="%4."/>
      <w:lvlJc w:val="left"/>
      <w:pPr>
        <w:tabs>
          <w:tab w:val="num" w:pos="3588"/>
        </w:tabs>
        <w:ind w:left="3588" w:hanging="360"/>
      </w:pPr>
    </w:lvl>
    <w:lvl w:ilvl="4" w:tplc="04130015">
      <w:start w:val="1"/>
      <w:numFmt w:val="upperLetter"/>
      <w:lvlText w:val="%5."/>
      <w:lvlJc w:val="left"/>
      <w:pPr>
        <w:tabs>
          <w:tab w:val="num" w:pos="4308"/>
        </w:tabs>
        <w:ind w:left="4308" w:hanging="360"/>
      </w:pPr>
    </w:lvl>
    <w:lvl w:ilvl="5" w:tplc="04130005" w:tentative="1">
      <w:start w:val="1"/>
      <w:numFmt w:val="lowerRoman"/>
      <w:lvlText w:val="%6."/>
      <w:lvlJc w:val="right"/>
      <w:pPr>
        <w:tabs>
          <w:tab w:val="num" w:pos="5028"/>
        </w:tabs>
        <w:ind w:left="5028" w:hanging="180"/>
      </w:pPr>
    </w:lvl>
    <w:lvl w:ilvl="6" w:tplc="04130001" w:tentative="1">
      <w:start w:val="1"/>
      <w:numFmt w:val="decimal"/>
      <w:lvlText w:val="%7."/>
      <w:lvlJc w:val="left"/>
      <w:pPr>
        <w:tabs>
          <w:tab w:val="num" w:pos="5748"/>
        </w:tabs>
        <w:ind w:left="5748" w:hanging="360"/>
      </w:pPr>
    </w:lvl>
    <w:lvl w:ilvl="7" w:tplc="04130003" w:tentative="1">
      <w:start w:val="1"/>
      <w:numFmt w:val="lowerLetter"/>
      <w:lvlText w:val="%8."/>
      <w:lvlJc w:val="left"/>
      <w:pPr>
        <w:tabs>
          <w:tab w:val="num" w:pos="6468"/>
        </w:tabs>
        <w:ind w:left="6468" w:hanging="360"/>
      </w:pPr>
    </w:lvl>
    <w:lvl w:ilvl="8" w:tplc="04130005" w:tentative="1">
      <w:start w:val="1"/>
      <w:numFmt w:val="lowerRoman"/>
      <w:lvlText w:val="%9."/>
      <w:lvlJc w:val="right"/>
      <w:pPr>
        <w:tabs>
          <w:tab w:val="num" w:pos="7188"/>
        </w:tabs>
        <w:ind w:left="7188" w:hanging="180"/>
      </w:pPr>
    </w:lvl>
  </w:abstractNum>
  <w:abstractNum w:abstractNumId="26" w15:restartNumberingAfterBreak="0">
    <w:nsid w:val="4967337F"/>
    <w:multiLevelType w:val="hybridMultilevel"/>
    <w:tmpl w:val="BA34D39C"/>
    <w:lvl w:ilvl="0" w:tplc="CC3EDD00">
      <w:start w:val="1"/>
      <w:numFmt w:val="bullet"/>
      <w:lvlText w:val=""/>
      <w:lvlJc w:val="left"/>
      <w:pPr>
        <w:tabs>
          <w:tab w:val="num" w:pos="360"/>
        </w:tabs>
        <w:ind w:left="360" w:hanging="360"/>
      </w:pPr>
      <w:rPr>
        <w:rFonts w:ascii="Yu Mincho" w:hAnsi="Yu Mincho" w:hint="default"/>
        <w:sz w:val="20"/>
      </w:rPr>
    </w:lvl>
    <w:lvl w:ilvl="1" w:tplc="D67E1E6A" w:tentative="1">
      <w:start w:val="1"/>
      <w:numFmt w:val="bullet"/>
      <w:lvlText w:val="o"/>
      <w:lvlJc w:val="left"/>
      <w:pPr>
        <w:tabs>
          <w:tab w:val="num" w:pos="1080"/>
        </w:tabs>
        <w:ind w:left="1080" w:hanging="360"/>
      </w:pPr>
      <w:rPr>
        <w:rFonts w:ascii="Arial" w:hAnsi="Arial" w:hint="default"/>
        <w:sz w:val="20"/>
      </w:rPr>
    </w:lvl>
    <w:lvl w:ilvl="2" w:tplc="080C1374" w:tentative="1">
      <w:start w:val="1"/>
      <w:numFmt w:val="bullet"/>
      <w:lvlText w:val=""/>
      <w:lvlJc w:val="left"/>
      <w:pPr>
        <w:tabs>
          <w:tab w:val="num" w:pos="1800"/>
        </w:tabs>
        <w:ind w:left="1800" w:hanging="360"/>
      </w:pPr>
      <w:rPr>
        <w:rFonts w:ascii="Segoe UI" w:hAnsi="Segoe UI" w:hint="default"/>
        <w:sz w:val="20"/>
      </w:rPr>
    </w:lvl>
    <w:lvl w:ilvl="3" w:tplc="8DB0249C" w:tentative="1">
      <w:start w:val="1"/>
      <w:numFmt w:val="bullet"/>
      <w:lvlText w:val=""/>
      <w:lvlJc w:val="left"/>
      <w:pPr>
        <w:tabs>
          <w:tab w:val="num" w:pos="2520"/>
        </w:tabs>
        <w:ind w:left="2520" w:hanging="360"/>
      </w:pPr>
      <w:rPr>
        <w:rFonts w:ascii="Segoe UI" w:hAnsi="Segoe UI" w:hint="default"/>
        <w:sz w:val="20"/>
      </w:rPr>
    </w:lvl>
    <w:lvl w:ilvl="4" w:tplc="D6B0D466" w:tentative="1">
      <w:start w:val="1"/>
      <w:numFmt w:val="bullet"/>
      <w:lvlText w:val=""/>
      <w:lvlJc w:val="left"/>
      <w:pPr>
        <w:tabs>
          <w:tab w:val="num" w:pos="3240"/>
        </w:tabs>
        <w:ind w:left="3240" w:hanging="360"/>
      </w:pPr>
      <w:rPr>
        <w:rFonts w:ascii="Segoe UI" w:hAnsi="Segoe UI" w:hint="default"/>
        <w:sz w:val="20"/>
      </w:rPr>
    </w:lvl>
    <w:lvl w:ilvl="5" w:tplc="C8A050DE" w:tentative="1">
      <w:start w:val="1"/>
      <w:numFmt w:val="bullet"/>
      <w:lvlText w:val=""/>
      <w:lvlJc w:val="left"/>
      <w:pPr>
        <w:tabs>
          <w:tab w:val="num" w:pos="3960"/>
        </w:tabs>
        <w:ind w:left="3960" w:hanging="360"/>
      </w:pPr>
      <w:rPr>
        <w:rFonts w:ascii="Segoe UI" w:hAnsi="Segoe UI" w:hint="default"/>
        <w:sz w:val="20"/>
      </w:rPr>
    </w:lvl>
    <w:lvl w:ilvl="6" w:tplc="CBD8C318" w:tentative="1">
      <w:start w:val="1"/>
      <w:numFmt w:val="bullet"/>
      <w:lvlText w:val=""/>
      <w:lvlJc w:val="left"/>
      <w:pPr>
        <w:tabs>
          <w:tab w:val="num" w:pos="4680"/>
        </w:tabs>
        <w:ind w:left="4680" w:hanging="360"/>
      </w:pPr>
      <w:rPr>
        <w:rFonts w:ascii="Segoe UI" w:hAnsi="Segoe UI" w:hint="default"/>
        <w:sz w:val="20"/>
      </w:rPr>
    </w:lvl>
    <w:lvl w:ilvl="7" w:tplc="0E3C748A" w:tentative="1">
      <w:start w:val="1"/>
      <w:numFmt w:val="bullet"/>
      <w:lvlText w:val=""/>
      <w:lvlJc w:val="left"/>
      <w:pPr>
        <w:tabs>
          <w:tab w:val="num" w:pos="5400"/>
        </w:tabs>
        <w:ind w:left="5400" w:hanging="360"/>
      </w:pPr>
      <w:rPr>
        <w:rFonts w:ascii="Segoe UI" w:hAnsi="Segoe UI" w:hint="default"/>
        <w:sz w:val="20"/>
      </w:rPr>
    </w:lvl>
    <w:lvl w:ilvl="8" w:tplc="3FF28388" w:tentative="1">
      <w:start w:val="1"/>
      <w:numFmt w:val="bullet"/>
      <w:lvlText w:val=""/>
      <w:lvlJc w:val="left"/>
      <w:pPr>
        <w:tabs>
          <w:tab w:val="num" w:pos="6120"/>
        </w:tabs>
        <w:ind w:left="6120" w:hanging="360"/>
      </w:pPr>
      <w:rPr>
        <w:rFonts w:ascii="Segoe UI" w:hAnsi="Segoe UI" w:hint="default"/>
        <w:sz w:val="20"/>
      </w:rPr>
    </w:lvl>
  </w:abstractNum>
  <w:abstractNum w:abstractNumId="27" w15:restartNumberingAfterBreak="0">
    <w:nsid w:val="4CC61A4A"/>
    <w:multiLevelType w:val="hybridMultilevel"/>
    <w:tmpl w:val="8F703F48"/>
    <w:lvl w:ilvl="0" w:tplc="AC12C5B8">
      <w:start w:val="5"/>
      <w:numFmt w:val="bullet"/>
      <w:lvlText w:val="-"/>
      <w:lvlJc w:val="left"/>
      <w:pPr>
        <w:ind w:left="1068" w:hanging="360"/>
      </w:pPr>
      <w:rPr>
        <w:rFonts w:ascii="Symbol" w:eastAsia="Yu Mincho" w:hAnsi="Symbol" w:hint="default"/>
      </w:rPr>
    </w:lvl>
    <w:lvl w:ilvl="1" w:tplc="04130003" w:tentative="1">
      <w:start w:val="1"/>
      <w:numFmt w:val="bullet"/>
      <w:lvlText w:val="o"/>
      <w:lvlJc w:val="left"/>
      <w:pPr>
        <w:ind w:left="1788" w:hanging="360"/>
      </w:pPr>
      <w:rPr>
        <w:rFonts w:ascii="Arial" w:hAnsi="Arial" w:cs="Arial" w:hint="default"/>
      </w:rPr>
    </w:lvl>
    <w:lvl w:ilvl="2" w:tplc="04130005" w:tentative="1">
      <w:start w:val="1"/>
      <w:numFmt w:val="bullet"/>
      <w:lvlText w:val=""/>
      <w:lvlJc w:val="left"/>
      <w:pPr>
        <w:ind w:left="2508" w:hanging="360"/>
      </w:pPr>
      <w:rPr>
        <w:rFonts w:ascii="Segoe UI" w:hAnsi="Segoe UI" w:hint="default"/>
      </w:rPr>
    </w:lvl>
    <w:lvl w:ilvl="3" w:tplc="04130001" w:tentative="1">
      <w:start w:val="1"/>
      <w:numFmt w:val="bullet"/>
      <w:lvlText w:val=""/>
      <w:lvlJc w:val="left"/>
      <w:pPr>
        <w:ind w:left="3228" w:hanging="360"/>
      </w:pPr>
      <w:rPr>
        <w:rFonts w:ascii="Yu Mincho" w:hAnsi="Yu Mincho" w:hint="default"/>
      </w:rPr>
    </w:lvl>
    <w:lvl w:ilvl="4" w:tplc="04130003" w:tentative="1">
      <w:start w:val="1"/>
      <w:numFmt w:val="bullet"/>
      <w:lvlText w:val="o"/>
      <w:lvlJc w:val="left"/>
      <w:pPr>
        <w:ind w:left="3948" w:hanging="360"/>
      </w:pPr>
      <w:rPr>
        <w:rFonts w:ascii="Arial" w:hAnsi="Arial" w:cs="Arial" w:hint="default"/>
      </w:rPr>
    </w:lvl>
    <w:lvl w:ilvl="5" w:tplc="04130005" w:tentative="1">
      <w:start w:val="1"/>
      <w:numFmt w:val="bullet"/>
      <w:lvlText w:val=""/>
      <w:lvlJc w:val="left"/>
      <w:pPr>
        <w:ind w:left="4668" w:hanging="360"/>
      </w:pPr>
      <w:rPr>
        <w:rFonts w:ascii="Segoe UI" w:hAnsi="Segoe UI" w:hint="default"/>
      </w:rPr>
    </w:lvl>
    <w:lvl w:ilvl="6" w:tplc="04130001" w:tentative="1">
      <w:start w:val="1"/>
      <w:numFmt w:val="bullet"/>
      <w:lvlText w:val=""/>
      <w:lvlJc w:val="left"/>
      <w:pPr>
        <w:ind w:left="5388" w:hanging="360"/>
      </w:pPr>
      <w:rPr>
        <w:rFonts w:ascii="Yu Mincho" w:hAnsi="Yu Mincho" w:hint="default"/>
      </w:rPr>
    </w:lvl>
    <w:lvl w:ilvl="7" w:tplc="04130003" w:tentative="1">
      <w:start w:val="1"/>
      <w:numFmt w:val="bullet"/>
      <w:lvlText w:val="o"/>
      <w:lvlJc w:val="left"/>
      <w:pPr>
        <w:ind w:left="6108" w:hanging="360"/>
      </w:pPr>
      <w:rPr>
        <w:rFonts w:ascii="Arial" w:hAnsi="Arial" w:cs="Arial" w:hint="default"/>
      </w:rPr>
    </w:lvl>
    <w:lvl w:ilvl="8" w:tplc="04130005" w:tentative="1">
      <w:start w:val="1"/>
      <w:numFmt w:val="bullet"/>
      <w:lvlText w:val=""/>
      <w:lvlJc w:val="left"/>
      <w:pPr>
        <w:ind w:left="6828" w:hanging="360"/>
      </w:pPr>
      <w:rPr>
        <w:rFonts w:ascii="Segoe UI" w:hAnsi="Segoe UI" w:hint="default"/>
      </w:rPr>
    </w:lvl>
  </w:abstractNum>
  <w:abstractNum w:abstractNumId="28" w15:restartNumberingAfterBreak="0">
    <w:nsid w:val="4D8236A6"/>
    <w:multiLevelType w:val="hybridMultilevel"/>
    <w:tmpl w:val="80D624C2"/>
    <w:lvl w:ilvl="0" w:tplc="B03C627A">
      <w:start w:val="1"/>
      <w:numFmt w:val="decimal"/>
      <w:lvlText w:val="E%1"/>
      <w:lvlJc w:val="left"/>
      <w:pPr>
        <w:ind w:left="1429" w:hanging="360"/>
      </w:pPr>
      <w:rPr>
        <w:rFonts w:ascii="Yu Gothic Light" w:hAnsi="Yu Gothic Light" w:hint="default"/>
        <w:b/>
        <w:bCs/>
        <w:i w:val="0"/>
        <w:color w:val="auto"/>
        <w:sz w:val="19"/>
        <w:szCs w:val="24"/>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9" w15:restartNumberingAfterBreak="0">
    <w:nsid w:val="52A65FD8"/>
    <w:multiLevelType w:val="hybridMultilevel"/>
    <w:tmpl w:val="31DE941A"/>
    <w:lvl w:ilvl="0" w:tplc="04130001">
      <w:start w:val="1"/>
      <w:numFmt w:val="bullet"/>
      <w:lvlText w:val=""/>
      <w:lvlJc w:val="left"/>
      <w:pPr>
        <w:tabs>
          <w:tab w:val="num" w:pos="1417"/>
        </w:tabs>
        <w:ind w:left="1417" w:hanging="709"/>
      </w:pPr>
      <w:rPr>
        <w:rFonts w:ascii="Yu Mincho" w:hAnsi="Yu Mincho" w:hint="default"/>
        <w:b/>
        <w:i w:val="0"/>
        <w:color w:val="auto"/>
        <w:sz w:val="19"/>
        <w:szCs w:val="24"/>
      </w:rPr>
    </w:lvl>
    <w:lvl w:ilvl="1" w:tplc="04130015">
      <w:start w:val="1"/>
      <w:numFmt w:val="upperLetter"/>
      <w:lvlText w:val="%2."/>
      <w:lvlJc w:val="left"/>
      <w:pPr>
        <w:tabs>
          <w:tab w:val="num" w:pos="2148"/>
        </w:tabs>
        <w:ind w:left="2148" w:hanging="360"/>
      </w:pPr>
    </w:lvl>
    <w:lvl w:ilvl="2" w:tplc="04130005">
      <w:start w:val="1"/>
      <w:numFmt w:val="bullet"/>
      <w:lvlText w:val=""/>
      <w:lvlJc w:val="left"/>
      <w:pPr>
        <w:tabs>
          <w:tab w:val="num" w:pos="3048"/>
        </w:tabs>
        <w:ind w:left="3048" w:hanging="360"/>
      </w:pPr>
      <w:rPr>
        <w:rFonts w:ascii="Yu Mincho" w:hAnsi="Yu Mincho" w:hint="default"/>
        <w:b/>
        <w:i w:val="0"/>
        <w:sz w:val="24"/>
        <w:szCs w:val="24"/>
      </w:rPr>
    </w:lvl>
    <w:lvl w:ilvl="3" w:tplc="04130001">
      <w:start w:val="1"/>
      <w:numFmt w:val="decimal"/>
      <w:lvlText w:val="%4."/>
      <w:lvlJc w:val="left"/>
      <w:pPr>
        <w:tabs>
          <w:tab w:val="num" w:pos="3588"/>
        </w:tabs>
        <w:ind w:left="3588" w:hanging="360"/>
      </w:pPr>
    </w:lvl>
    <w:lvl w:ilvl="4" w:tplc="04130015">
      <w:start w:val="1"/>
      <w:numFmt w:val="upperLetter"/>
      <w:lvlText w:val="%5."/>
      <w:lvlJc w:val="left"/>
      <w:pPr>
        <w:tabs>
          <w:tab w:val="num" w:pos="4308"/>
        </w:tabs>
        <w:ind w:left="4308" w:hanging="360"/>
      </w:pPr>
    </w:lvl>
    <w:lvl w:ilvl="5" w:tplc="04130005" w:tentative="1">
      <w:start w:val="1"/>
      <w:numFmt w:val="lowerRoman"/>
      <w:lvlText w:val="%6."/>
      <w:lvlJc w:val="right"/>
      <w:pPr>
        <w:tabs>
          <w:tab w:val="num" w:pos="5028"/>
        </w:tabs>
        <w:ind w:left="5028" w:hanging="180"/>
      </w:pPr>
    </w:lvl>
    <w:lvl w:ilvl="6" w:tplc="04130001" w:tentative="1">
      <w:start w:val="1"/>
      <w:numFmt w:val="decimal"/>
      <w:lvlText w:val="%7."/>
      <w:lvlJc w:val="left"/>
      <w:pPr>
        <w:tabs>
          <w:tab w:val="num" w:pos="5748"/>
        </w:tabs>
        <w:ind w:left="5748" w:hanging="360"/>
      </w:pPr>
    </w:lvl>
    <w:lvl w:ilvl="7" w:tplc="04130003" w:tentative="1">
      <w:start w:val="1"/>
      <w:numFmt w:val="lowerLetter"/>
      <w:lvlText w:val="%8."/>
      <w:lvlJc w:val="left"/>
      <w:pPr>
        <w:tabs>
          <w:tab w:val="num" w:pos="6468"/>
        </w:tabs>
        <w:ind w:left="6468" w:hanging="360"/>
      </w:pPr>
    </w:lvl>
    <w:lvl w:ilvl="8" w:tplc="04130005" w:tentative="1">
      <w:start w:val="1"/>
      <w:numFmt w:val="lowerRoman"/>
      <w:lvlText w:val="%9."/>
      <w:lvlJc w:val="right"/>
      <w:pPr>
        <w:tabs>
          <w:tab w:val="num" w:pos="7188"/>
        </w:tabs>
        <w:ind w:left="7188" w:hanging="180"/>
      </w:pPr>
    </w:lvl>
  </w:abstractNum>
  <w:abstractNum w:abstractNumId="30" w15:restartNumberingAfterBreak="0">
    <w:nsid w:val="57312B00"/>
    <w:multiLevelType w:val="hybridMultilevel"/>
    <w:tmpl w:val="D35AB73C"/>
    <w:lvl w:ilvl="0" w:tplc="61FEAFBA">
      <w:start w:val="1"/>
      <w:numFmt w:val="bullet"/>
      <w:lvlText w:val="-"/>
      <w:lvlJc w:val="left"/>
      <w:pPr>
        <w:ind w:left="1068" w:hanging="360"/>
      </w:pPr>
      <w:rPr>
        <w:rFonts w:ascii="Calibri" w:hAnsi="Calibri" w:hint="default"/>
      </w:rPr>
    </w:lvl>
    <w:lvl w:ilvl="1" w:tplc="EDC658A8">
      <w:start w:val="1"/>
      <w:numFmt w:val="bullet"/>
      <w:lvlText w:val=""/>
      <w:lvlJc w:val="left"/>
      <w:pPr>
        <w:ind w:left="1788" w:hanging="360"/>
      </w:pPr>
      <w:rPr>
        <w:rFonts w:ascii="Symbol" w:hAnsi="Symbol"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31" w15:restartNumberingAfterBreak="0">
    <w:nsid w:val="58A7414C"/>
    <w:multiLevelType w:val="hybridMultilevel"/>
    <w:tmpl w:val="AA22666A"/>
    <w:lvl w:ilvl="0" w:tplc="04130001">
      <w:start w:val="1"/>
      <w:numFmt w:val="bullet"/>
      <w:lvlText w:val=""/>
      <w:lvlJc w:val="left"/>
      <w:pPr>
        <w:ind w:left="720" w:hanging="360"/>
      </w:pPr>
      <w:rPr>
        <w:rFonts w:ascii="Yu Mincho" w:hAnsi="Yu Mincho" w:hint="default"/>
      </w:rPr>
    </w:lvl>
    <w:lvl w:ilvl="1" w:tplc="04130003">
      <w:start w:val="1"/>
      <w:numFmt w:val="bullet"/>
      <w:lvlText w:val="o"/>
      <w:lvlJc w:val="left"/>
      <w:pPr>
        <w:ind w:left="1440" w:hanging="360"/>
      </w:pPr>
      <w:rPr>
        <w:rFonts w:ascii="Arial" w:hAnsi="Arial" w:cs="Arial" w:hint="default"/>
      </w:rPr>
    </w:lvl>
    <w:lvl w:ilvl="2" w:tplc="04130005" w:tentative="1">
      <w:start w:val="1"/>
      <w:numFmt w:val="bullet"/>
      <w:lvlText w:val=""/>
      <w:lvlJc w:val="left"/>
      <w:pPr>
        <w:ind w:left="2160" w:hanging="360"/>
      </w:pPr>
      <w:rPr>
        <w:rFonts w:ascii="Segoe UI" w:hAnsi="Segoe UI" w:hint="default"/>
      </w:rPr>
    </w:lvl>
    <w:lvl w:ilvl="3" w:tplc="04130001" w:tentative="1">
      <w:start w:val="1"/>
      <w:numFmt w:val="bullet"/>
      <w:lvlText w:val=""/>
      <w:lvlJc w:val="left"/>
      <w:pPr>
        <w:ind w:left="2880" w:hanging="360"/>
      </w:pPr>
      <w:rPr>
        <w:rFonts w:ascii="Yu Mincho" w:hAnsi="Yu Mincho" w:hint="default"/>
      </w:rPr>
    </w:lvl>
    <w:lvl w:ilvl="4" w:tplc="04130003" w:tentative="1">
      <w:start w:val="1"/>
      <w:numFmt w:val="bullet"/>
      <w:lvlText w:val="o"/>
      <w:lvlJc w:val="left"/>
      <w:pPr>
        <w:ind w:left="3600" w:hanging="360"/>
      </w:pPr>
      <w:rPr>
        <w:rFonts w:ascii="Arial" w:hAnsi="Arial" w:cs="Arial" w:hint="default"/>
      </w:rPr>
    </w:lvl>
    <w:lvl w:ilvl="5" w:tplc="04130005" w:tentative="1">
      <w:start w:val="1"/>
      <w:numFmt w:val="bullet"/>
      <w:lvlText w:val=""/>
      <w:lvlJc w:val="left"/>
      <w:pPr>
        <w:ind w:left="4320" w:hanging="360"/>
      </w:pPr>
      <w:rPr>
        <w:rFonts w:ascii="Segoe UI" w:hAnsi="Segoe UI" w:hint="default"/>
      </w:rPr>
    </w:lvl>
    <w:lvl w:ilvl="6" w:tplc="04130001" w:tentative="1">
      <w:start w:val="1"/>
      <w:numFmt w:val="bullet"/>
      <w:lvlText w:val=""/>
      <w:lvlJc w:val="left"/>
      <w:pPr>
        <w:ind w:left="5040" w:hanging="360"/>
      </w:pPr>
      <w:rPr>
        <w:rFonts w:ascii="Yu Mincho" w:hAnsi="Yu Mincho" w:hint="default"/>
      </w:rPr>
    </w:lvl>
    <w:lvl w:ilvl="7" w:tplc="04130003" w:tentative="1">
      <w:start w:val="1"/>
      <w:numFmt w:val="bullet"/>
      <w:lvlText w:val="o"/>
      <w:lvlJc w:val="left"/>
      <w:pPr>
        <w:ind w:left="5760" w:hanging="360"/>
      </w:pPr>
      <w:rPr>
        <w:rFonts w:ascii="Arial" w:hAnsi="Arial" w:cs="Arial" w:hint="default"/>
      </w:rPr>
    </w:lvl>
    <w:lvl w:ilvl="8" w:tplc="04130005" w:tentative="1">
      <w:start w:val="1"/>
      <w:numFmt w:val="bullet"/>
      <w:lvlText w:val=""/>
      <w:lvlJc w:val="left"/>
      <w:pPr>
        <w:ind w:left="6480" w:hanging="360"/>
      </w:pPr>
      <w:rPr>
        <w:rFonts w:ascii="Segoe UI" w:hAnsi="Segoe UI" w:hint="default"/>
      </w:rPr>
    </w:lvl>
  </w:abstractNum>
  <w:abstractNum w:abstractNumId="32" w15:restartNumberingAfterBreak="0">
    <w:nsid w:val="5F5B027F"/>
    <w:multiLevelType w:val="hybridMultilevel"/>
    <w:tmpl w:val="C014629A"/>
    <w:lvl w:ilvl="0" w:tplc="04130001">
      <w:start w:val="1"/>
      <w:numFmt w:val="bullet"/>
      <w:lvlText w:val=""/>
      <w:lvlJc w:val="left"/>
      <w:pPr>
        <w:ind w:left="720" w:hanging="360"/>
      </w:pPr>
      <w:rPr>
        <w:rFonts w:ascii="Yu Mincho" w:hAnsi="Yu Mincho" w:hint="default"/>
      </w:rPr>
    </w:lvl>
    <w:lvl w:ilvl="1" w:tplc="04130003" w:tentative="1">
      <w:start w:val="1"/>
      <w:numFmt w:val="bullet"/>
      <w:lvlText w:val="o"/>
      <w:lvlJc w:val="left"/>
      <w:pPr>
        <w:ind w:left="1440" w:hanging="360"/>
      </w:pPr>
      <w:rPr>
        <w:rFonts w:ascii="Arial" w:hAnsi="Arial" w:cs="Arial" w:hint="default"/>
      </w:rPr>
    </w:lvl>
    <w:lvl w:ilvl="2" w:tplc="04130005" w:tentative="1">
      <w:start w:val="1"/>
      <w:numFmt w:val="bullet"/>
      <w:lvlText w:val=""/>
      <w:lvlJc w:val="left"/>
      <w:pPr>
        <w:ind w:left="2160" w:hanging="360"/>
      </w:pPr>
      <w:rPr>
        <w:rFonts w:ascii="Segoe UI" w:hAnsi="Segoe UI" w:hint="default"/>
      </w:rPr>
    </w:lvl>
    <w:lvl w:ilvl="3" w:tplc="04130001" w:tentative="1">
      <w:start w:val="1"/>
      <w:numFmt w:val="bullet"/>
      <w:lvlText w:val=""/>
      <w:lvlJc w:val="left"/>
      <w:pPr>
        <w:ind w:left="2880" w:hanging="360"/>
      </w:pPr>
      <w:rPr>
        <w:rFonts w:ascii="Yu Mincho" w:hAnsi="Yu Mincho" w:hint="default"/>
      </w:rPr>
    </w:lvl>
    <w:lvl w:ilvl="4" w:tplc="04130003" w:tentative="1">
      <w:start w:val="1"/>
      <w:numFmt w:val="bullet"/>
      <w:lvlText w:val="o"/>
      <w:lvlJc w:val="left"/>
      <w:pPr>
        <w:ind w:left="3600" w:hanging="360"/>
      </w:pPr>
      <w:rPr>
        <w:rFonts w:ascii="Arial" w:hAnsi="Arial" w:cs="Arial" w:hint="default"/>
      </w:rPr>
    </w:lvl>
    <w:lvl w:ilvl="5" w:tplc="04130005" w:tentative="1">
      <w:start w:val="1"/>
      <w:numFmt w:val="bullet"/>
      <w:lvlText w:val=""/>
      <w:lvlJc w:val="left"/>
      <w:pPr>
        <w:ind w:left="4320" w:hanging="360"/>
      </w:pPr>
      <w:rPr>
        <w:rFonts w:ascii="Segoe UI" w:hAnsi="Segoe UI" w:hint="default"/>
      </w:rPr>
    </w:lvl>
    <w:lvl w:ilvl="6" w:tplc="04130001" w:tentative="1">
      <w:start w:val="1"/>
      <w:numFmt w:val="bullet"/>
      <w:lvlText w:val=""/>
      <w:lvlJc w:val="left"/>
      <w:pPr>
        <w:ind w:left="5040" w:hanging="360"/>
      </w:pPr>
      <w:rPr>
        <w:rFonts w:ascii="Yu Mincho" w:hAnsi="Yu Mincho" w:hint="default"/>
      </w:rPr>
    </w:lvl>
    <w:lvl w:ilvl="7" w:tplc="04130003" w:tentative="1">
      <w:start w:val="1"/>
      <w:numFmt w:val="bullet"/>
      <w:lvlText w:val="o"/>
      <w:lvlJc w:val="left"/>
      <w:pPr>
        <w:ind w:left="5760" w:hanging="360"/>
      </w:pPr>
      <w:rPr>
        <w:rFonts w:ascii="Arial" w:hAnsi="Arial" w:cs="Arial" w:hint="default"/>
      </w:rPr>
    </w:lvl>
    <w:lvl w:ilvl="8" w:tplc="04130005" w:tentative="1">
      <w:start w:val="1"/>
      <w:numFmt w:val="bullet"/>
      <w:lvlText w:val=""/>
      <w:lvlJc w:val="left"/>
      <w:pPr>
        <w:ind w:left="6480" w:hanging="360"/>
      </w:pPr>
      <w:rPr>
        <w:rFonts w:ascii="Segoe UI" w:hAnsi="Segoe UI" w:hint="default"/>
      </w:rPr>
    </w:lvl>
  </w:abstractNum>
  <w:abstractNum w:abstractNumId="33" w15:restartNumberingAfterBreak="0">
    <w:nsid w:val="5F5E63BE"/>
    <w:multiLevelType w:val="hybridMultilevel"/>
    <w:tmpl w:val="542A48C6"/>
    <w:lvl w:ilvl="0" w:tplc="AC12C5B8">
      <w:start w:val="5"/>
      <w:numFmt w:val="bullet"/>
      <w:lvlText w:val="-"/>
      <w:lvlJc w:val="left"/>
      <w:pPr>
        <w:ind w:left="1287" w:hanging="360"/>
      </w:pPr>
      <w:rPr>
        <w:rFonts w:ascii="Symbol" w:eastAsia="Yu Mincho" w:hAnsi="Symbol" w:hint="default"/>
      </w:rPr>
    </w:lvl>
    <w:lvl w:ilvl="1" w:tplc="04130003" w:tentative="1">
      <w:start w:val="1"/>
      <w:numFmt w:val="bullet"/>
      <w:lvlText w:val="o"/>
      <w:lvlJc w:val="left"/>
      <w:pPr>
        <w:ind w:left="2007" w:hanging="360"/>
      </w:pPr>
      <w:rPr>
        <w:rFonts w:ascii="Arial" w:hAnsi="Arial" w:cs="Arial" w:hint="default"/>
      </w:rPr>
    </w:lvl>
    <w:lvl w:ilvl="2" w:tplc="04130005" w:tentative="1">
      <w:start w:val="1"/>
      <w:numFmt w:val="bullet"/>
      <w:lvlText w:val=""/>
      <w:lvlJc w:val="left"/>
      <w:pPr>
        <w:ind w:left="2727" w:hanging="360"/>
      </w:pPr>
      <w:rPr>
        <w:rFonts w:ascii="Segoe UI" w:hAnsi="Segoe UI" w:hint="default"/>
      </w:rPr>
    </w:lvl>
    <w:lvl w:ilvl="3" w:tplc="04130001" w:tentative="1">
      <w:start w:val="1"/>
      <w:numFmt w:val="bullet"/>
      <w:lvlText w:val=""/>
      <w:lvlJc w:val="left"/>
      <w:pPr>
        <w:ind w:left="3447" w:hanging="360"/>
      </w:pPr>
      <w:rPr>
        <w:rFonts w:ascii="Yu Mincho" w:hAnsi="Yu Mincho" w:hint="default"/>
      </w:rPr>
    </w:lvl>
    <w:lvl w:ilvl="4" w:tplc="04130003" w:tentative="1">
      <w:start w:val="1"/>
      <w:numFmt w:val="bullet"/>
      <w:lvlText w:val="o"/>
      <w:lvlJc w:val="left"/>
      <w:pPr>
        <w:ind w:left="4167" w:hanging="360"/>
      </w:pPr>
      <w:rPr>
        <w:rFonts w:ascii="Arial" w:hAnsi="Arial" w:cs="Arial" w:hint="default"/>
      </w:rPr>
    </w:lvl>
    <w:lvl w:ilvl="5" w:tplc="04130005" w:tentative="1">
      <w:start w:val="1"/>
      <w:numFmt w:val="bullet"/>
      <w:lvlText w:val=""/>
      <w:lvlJc w:val="left"/>
      <w:pPr>
        <w:ind w:left="4887" w:hanging="360"/>
      </w:pPr>
      <w:rPr>
        <w:rFonts w:ascii="Segoe UI" w:hAnsi="Segoe UI" w:hint="default"/>
      </w:rPr>
    </w:lvl>
    <w:lvl w:ilvl="6" w:tplc="04130001" w:tentative="1">
      <w:start w:val="1"/>
      <w:numFmt w:val="bullet"/>
      <w:lvlText w:val=""/>
      <w:lvlJc w:val="left"/>
      <w:pPr>
        <w:ind w:left="5607" w:hanging="360"/>
      </w:pPr>
      <w:rPr>
        <w:rFonts w:ascii="Yu Mincho" w:hAnsi="Yu Mincho" w:hint="default"/>
      </w:rPr>
    </w:lvl>
    <w:lvl w:ilvl="7" w:tplc="04130003" w:tentative="1">
      <w:start w:val="1"/>
      <w:numFmt w:val="bullet"/>
      <w:lvlText w:val="o"/>
      <w:lvlJc w:val="left"/>
      <w:pPr>
        <w:ind w:left="6327" w:hanging="360"/>
      </w:pPr>
      <w:rPr>
        <w:rFonts w:ascii="Arial" w:hAnsi="Arial" w:cs="Arial" w:hint="default"/>
      </w:rPr>
    </w:lvl>
    <w:lvl w:ilvl="8" w:tplc="04130005" w:tentative="1">
      <w:start w:val="1"/>
      <w:numFmt w:val="bullet"/>
      <w:lvlText w:val=""/>
      <w:lvlJc w:val="left"/>
      <w:pPr>
        <w:ind w:left="7047" w:hanging="360"/>
      </w:pPr>
      <w:rPr>
        <w:rFonts w:ascii="Segoe UI" w:hAnsi="Segoe UI" w:hint="default"/>
      </w:rPr>
    </w:lvl>
  </w:abstractNum>
  <w:abstractNum w:abstractNumId="34" w15:restartNumberingAfterBreak="0">
    <w:nsid w:val="63475417"/>
    <w:multiLevelType w:val="hybridMultilevel"/>
    <w:tmpl w:val="9E86031C"/>
    <w:lvl w:ilvl="0" w:tplc="B03C627A">
      <w:start w:val="1"/>
      <w:numFmt w:val="decimal"/>
      <w:lvlText w:val="E%1"/>
      <w:lvlJc w:val="left"/>
      <w:pPr>
        <w:ind w:left="720" w:hanging="360"/>
      </w:pPr>
      <w:rPr>
        <w:rFonts w:ascii="Yu Gothic Light" w:hAnsi="Yu Gothic Light" w:hint="default"/>
        <w:b/>
        <w:i w:val="0"/>
        <w:color w:val="auto"/>
        <w:sz w:val="19"/>
        <w:szCs w:val="24"/>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643F072D"/>
    <w:multiLevelType w:val="hybridMultilevel"/>
    <w:tmpl w:val="FFFFFFFF"/>
    <w:lvl w:ilvl="0" w:tplc="054C87C6">
      <w:start w:val="1"/>
      <w:numFmt w:val="bullet"/>
      <w:lvlText w:val="-"/>
      <w:lvlJc w:val="left"/>
      <w:pPr>
        <w:ind w:left="720" w:hanging="360"/>
      </w:pPr>
      <w:rPr>
        <w:rFonts w:ascii="Calibri" w:hAnsi="Calibri" w:hint="default"/>
      </w:rPr>
    </w:lvl>
    <w:lvl w:ilvl="1" w:tplc="4B1CBDD2">
      <w:start w:val="1"/>
      <w:numFmt w:val="bullet"/>
      <w:lvlText w:val="o"/>
      <w:lvlJc w:val="left"/>
      <w:pPr>
        <w:ind w:left="1440" w:hanging="360"/>
      </w:pPr>
      <w:rPr>
        <w:rFonts w:ascii="Courier New" w:hAnsi="Courier New" w:hint="default"/>
      </w:rPr>
    </w:lvl>
    <w:lvl w:ilvl="2" w:tplc="9B463B2A">
      <w:start w:val="1"/>
      <w:numFmt w:val="bullet"/>
      <w:lvlText w:val=""/>
      <w:lvlJc w:val="left"/>
      <w:pPr>
        <w:ind w:left="2160" w:hanging="360"/>
      </w:pPr>
      <w:rPr>
        <w:rFonts w:ascii="Wingdings" w:hAnsi="Wingdings" w:hint="default"/>
      </w:rPr>
    </w:lvl>
    <w:lvl w:ilvl="3" w:tplc="49C68C56">
      <w:start w:val="1"/>
      <w:numFmt w:val="bullet"/>
      <w:lvlText w:val=""/>
      <w:lvlJc w:val="left"/>
      <w:pPr>
        <w:ind w:left="2880" w:hanging="360"/>
      </w:pPr>
      <w:rPr>
        <w:rFonts w:ascii="Symbol" w:hAnsi="Symbol" w:hint="default"/>
      </w:rPr>
    </w:lvl>
    <w:lvl w:ilvl="4" w:tplc="68F8626E">
      <w:start w:val="1"/>
      <w:numFmt w:val="bullet"/>
      <w:lvlText w:val="o"/>
      <w:lvlJc w:val="left"/>
      <w:pPr>
        <w:ind w:left="3600" w:hanging="360"/>
      </w:pPr>
      <w:rPr>
        <w:rFonts w:ascii="Courier New" w:hAnsi="Courier New" w:hint="default"/>
      </w:rPr>
    </w:lvl>
    <w:lvl w:ilvl="5" w:tplc="9E4EB198">
      <w:start w:val="1"/>
      <w:numFmt w:val="bullet"/>
      <w:lvlText w:val=""/>
      <w:lvlJc w:val="left"/>
      <w:pPr>
        <w:ind w:left="4320" w:hanging="360"/>
      </w:pPr>
      <w:rPr>
        <w:rFonts w:ascii="Wingdings" w:hAnsi="Wingdings" w:hint="default"/>
      </w:rPr>
    </w:lvl>
    <w:lvl w:ilvl="6" w:tplc="99AE528E">
      <w:start w:val="1"/>
      <w:numFmt w:val="bullet"/>
      <w:lvlText w:val=""/>
      <w:lvlJc w:val="left"/>
      <w:pPr>
        <w:ind w:left="5040" w:hanging="360"/>
      </w:pPr>
      <w:rPr>
        <w:rFonts w:ascii="Symbol" w:hAnsi="Symbol" w:hint="default"/>
      </w:rPr>
    </w:lvl>
    <w:lvl w:ilvl="7" w:tplc="6194CCAC">
      <w:start w:val="1"/>
      <w:numFmt w:val="bullet"/>
      <w:lvlText w:val="o"/>
      <w:lvlJc w:val="left"/>
      <w:pPr>
        <w:ind w:left="5760" w:hanging="360"/>
      </w:pPr>
      <w:rPr>
        <w:rFonts w:ascii="Courier New" w:hAnsi="Courier New" w:hint="default"/>
      </w:rPr>
    </w:lvl>
    <w:lvl w:ilvl="8" w:tplc="8634F170">
      <w:start w:val="1"/>
      <w:numFmt w:val="bullet"/>
      <w:lvlText w:val=""/>
      <w:lvlJc w:val="left"/>
      <w:pPr>
        <w:ind w:left="6480" w:hanging="360"/>
      </w:pPr>
      <w:rPr>
        <w:rFonts w:ascii="Wingdings" w:hAnsi="Wingdings" w:hint="default"/>
      </w:rPr>
    </w:lvl>
  </w:abstractNum>
  <w:abstractNum w:abstractNumId="36" w15:restartNumberingAfterBreak="0">
    <w:nsid w:val="64D803FC"/>
    <w:multiLevelType w:val="hybridMultilevel"/>
    <w:tmpl w:val="17A8E916"/>
    <w:lvl w:ilvl="0" w:tplc="61FEAFBA">
      <w:start w:val="1"/>
      <w:numFmt w:val="bullet"/>
      <w:lvlText w:val="-"/>
      <w:lvlJc w:val="left"/>
      <w:pPr>
        <w:ind w:left="1068" w:hanging="360"/>
      </w:pPr>
      <w:rPr>
        <w:rFonts w:ascii="Calibri" w:hAnsi="Calibri" w:hint="default"/>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37" w15:restartNumberingAfterBreak="0">
    <w:nsid w:val="69AF2741"/>
    <w:multiLevelType w:val="hybridMultilevel"/>
    <w:tmpl w:val="201E77D2"/>
    <w:lvl w:ilvl="0" w:tplc="00000002">
      <w:numFmt w:val="bullet"/>
      <w:lvlText w:val="-"/>
      <w:lvlJc w:val="left"/>
      <w:pPr>
        <w:ind w:left="1068" w:hanging="360"/>
      </w:pPr>
      <w:rPr>
        <w:rFonts w:ascii="Symbol" w:hAnsi="Symbol" w:cs="Symbol"/>
      </w:rPr>
    </w:lvl>
    <w:lvl w:ilvl="1" w:tplc="04130003" w:tentative="1">
      <w:start w:val="1"/>
      <w:numFmt w:val="bullet"/>
      <w:lvlText w:val="o"/>
      <w:lvlJc w:val="left"/>
      <w:pPr>
        <w:ind w:left="1788" w:hanging="360"/>
      </w:pPr>
      <w:rPr>
        <w:rFonts w:ascii="Arial" w:hAnsi="Arial" w:cs="Arial" w:hint="default"/>
      </w:rPr>
    </w:lvl>
    <w:lvl w:ilvl="2" w:tplc="04130005" w:tentative="1">
      <w:start w:val="1"/>
      <w:numFmt w:val="bullet"/>
      <w:lvlText w:val=""/>
      <w:lvlJc w:val="left"/>
      <w:pPr>
        <w:ind w:left="2508" w:hanging="360"/>
      </w:pPr>
      <w:rPr>
        <w:rFonts w:ascii="Segoe UI" w:hAnsi="Segoe UI" w:hint="default"/>
      </w:rPr>
    </w:lvl>
    <w:lvl w:ilvl="3" w:tplc="04130001" w:tentative="1">
      <w:start w:val="1"/>
      <w:numFmt w:val="bullet"/>
      <w:lvlText w:val=""/>
      <w:lvlJc w:val="left"/>
      <w:pPr>
        <w:ind w:left="3228" w:hanging="360"/>
      </w:pPr>
      <w:rPr>
        <w:rFonts w:ascii="Yu Mincho" w:hAnsi="Yu Mincho" w:hint="default"/>
      </w:rPr>
    </w:lvl>
    <w:lvl w:ilvl="4" w:tplc="04130003" w:tentative="1">
      <w:start w:val="1"/>
      <w:numFmt w:val="bullet"/>
      <w:lvlText w:val="o"/>
      <w:lvlJc w:val="left"/>
      <w:pPr>
        <w:ind w:left="3948" w:hanging="360"/>
      </w:pPr>
      <w:rPr>
        <w:rFonts w:ascii="Arial" w:hAnsi="Arial" w:cs="Arial" w:hint="default"/>
      </w:rPr>
    </w:lvl>
    <w:lvl w:ilvl="5" w:tplc="04130005" w:tentative="1">
      <w:start w:val="1"/>
      <w:numFmt w:val="bullet"/>
      <w:lvlText w:val=""/>
      <w:lvlJc w:val="left"/>
      <w:pPr>
        <w:ind w:left="4668" w:hanging="360"/>
      </w:pPr>
      <w:rPr>
        <w:rFonts w:ascii="Segoe UI" w:hAnsi="Segoe UI" w:hint="default"/>
      </w:rPr>
    </w:lvl>
    <w:lvl w:ilvl="6" w:tplc="04130001" w:tentative="1">
      <w:start w:val="1"/>
      <w:numFmt w:val="bullet"/>
      <w:lvlText w:val=""/>
      <w:lvlJc w:val="left"/>
      <w:pPr>
        <w:ind w:left="5388" w:hanging="360"/>
      </w:pPr>
      <w:rPr>
        <w:rFonts w:ascii="Yu Mincho" w:hAnsi="Yu Mincho" w:hint="default"/>
      </w:rPr>
    </w:lvl>
    <w:lvl w:ilvl="7" w:tplc="04130003" w:tentative="1">
      <w:start w:val="1"/>
      <w:numFmt w:val="bullet"/>
      <w:lvlText w:val="o"/>
      <w:lvlJc w:val="left"/>
      <w:pPr>
        <w:ind w:left="6108" w:hanging="360"/>
      </w:pPr>
      <w:rPr>
        <w:rFonts w:ascii="Arial" w:hAnsi="Arial" w:cs="Arial" w:hint="default"/>
      </w:rPr>
    </w:lvl>
    <w:lvl w:ilvl="8" w:tplc="04130005" w:tentative="1">
      <w:start w:val="1"/>
      <w:numFmt w:val="bullet"/>
      <w:lvlText w:val=""/>
      <w:lvlJc w:val="left"/>
      <w:pPr>
        <w:ind w:left="6828" w:hanging="360"/>
      </w:pPr>
      <w:rPr>
        <w:rFonts w:ascii="Segoe UI" w:hAnsi="Segoe UI" w:hint="default"/>
      </w:rPr>
    </w:lvl>
  </w:abstractNum>
  <w:abstractNum w:abstractNumId="38" w15:restartNumberingAfterBreak="0">
    <w:nsid w:val="6AB85419"/>
    <w:multiLevelType w:val="hybridMultilevel"/>
    <w:tmpl w:val="2F6A4838"/>
    <w:lvl w:ilvl="0" w:tplc="04130001">
      <w:start w:val="1"/>
      <w:numFmt w:val="bullet"/>
      <w:lvlText w:val=""/>
      <w:lvlJc w:val="left"/>
      <w:pPr>
        <w:ind w:left="1068" w:hanging="360"/>
      </w:pPr>
      <w:rPr>
        <w:rFonts w:ascii="Yu Mincho" w:hAnsi="Yu Mincho" w:hint="default"/>
      </w:rPr>
    </w:lvl>
    <w:lvl w:ilvl="1" w:tplc="04130003" w:tentative="1">
      <w:start w:val="1"/>
      <w:numFmt w:val="bullet"/>
      <w:lvlText w:val="o"/>
      <w:lvlJc w:val="left"/>
      <w:pPr>
        <w:ind w:left="1788" w:hanging="360"/>
      </w:pPr>
      <w:rPr>
        <w:rFonts w:ascii="Arial" w:hAnsi="Arial" w:cs="Arial" w:hint="default"/>
      </w:rPr>
    </w:lvl>
    <w:lvl w:ilvl="2" w:tplc="04130005" w:tentative="1">
      <w:start w:val="1"/>
      <w:numFmt w:val="bullet"/>
      <w:lvlText w:val=""/>
      <w:lvlJc w:val="left"/>
      <w:pPr>
        <w:ind w:left="2508" w:hanging="360"/>
      </w:pPr>
      <w:rPr>
        <w:rFonts w:ascii="Segoe UI" w:hAnsi="Segoe UI" w:hint="default"/>
      </w:rPr>
    </w:lvl>
    <w:lvl w:ilvl="3" w:tplc="04130001" w:tentative="1">
      <w:start w:val="1"/>
      <w:numFmt w:val="bullet"/>
      <w:lvlText w:val=""/>
      <w:lvlJc w:val="left"/>
      <w:pPr>
        <w:ind w:left="3228" w:hanging="360"/>
      </w:pPr>
      <w:rPr>
        <w:rFonts w:ascii="Yu Mincho" w:hAnsi="Yu Mincho" w:hint="default"/>
      </w:rPr>
    </w:lvl>
    <w:lvl w:ilvl="4" w:tplc="04130003" w:tentative="1">
      <w:start w:val="1"/>
      <w:numFmt w:val="bullet"/>
      <w:lvlText w:val="o"/>
      <w:lvlJc w:val="left"/>
      <w:pPr>
        <w:ind w:left="3948" w:hanging="360"/>
      </w:pPr>
      <w:rPr>
        <w:rFonts w:ascii="Arial" w:hAnsi="Arial" w:cs="Arial" w:hint="default"/>
      </w:rPr>
    </w:lvl>
    <w:lvl w:ilvl="5" w:tplc="04130005" w:tentative="1">
      <w:start w:val="1"/>
      <w:numFmt w:val="bullet"/>
      <w:lvlText w:val=""/>
      <w:lvlJc w:val="left"/>
      <w:pPr>
        <w:ind w:left="4668" w:hanging="360"/>
      </w:pPr>
      <w:rPr>
        <w:rFonts w:ascii="Segoe UI" w:hAnsi="Segoe UI" w:hint="default"/>
      </w:rPr>
    </w:lvl>
    <w:lvl w:ilvl="6" w:tplc="04130001" w:tentative="1">
      <w:start w:val="1"/>
      <w:numFmt w:val="bullet"/>
      <w:lvlText w:val=""/>
      <w:lvlJc w:val="left"/>
      <w:pPr>
        <w:ind w:left="5388" w:hanging="360"/>
      </w:pPr>
      <w:rPr>
        <w:rFonts w:ascii="Yu Mincho" w:hAnsi="Yu Mincho" w:hint="default"/>
      </w:rPr>
    </w:lvl>
    <w:lvl w:ilvl="7" w:tplc="04130003" w:tentative="1">
      <w:start w:val="1"/>
      <w:numFmt w:val="bullet"/>
      <w:lvlText w:val="o"/>
      <w:lvlJc w:val="left"/>
      <w:pPr>
        <w:ind w:left="6108" w:hanging="360"/>
      </w:pPr>
      <w:rPr>
        <w:rFonts w:ascii="Arial" w:hAnsi="Arial" w:cs="Arial" w:hint="default"/>
      </w:rPr>
    </w:lvl>
    <w:lvl w:ilvl="8" w:tplc="04130005" w:tentative="1">
      <w:start w:val="1"/>
      <w:numFmt w:val="bullet"/>
      <w:lvlText w:val=""/>
      <w:lvlJc w:val="left"/>
      <w:pPr>
        <w:ind w:left="6828" w:hanging="360"/>
      </w:pPr>
      <w:rPr>
        <w:rFonts w:ascii="Segoe UI" w:hAnsi="Segoe UI" w:hint="default"/>
      </w:rPr>
    </w:lvl>
  </w:abstractNum>
  <w:abstractNum w:abstractNumId="39" w15:restartNumberingAfterBreak="0">
    <w:nsid w:val="6CFB2DF8"/>
    <w:multiLevelType w:val="multilevel"/>
    <w:tmpl w:val="A1EE98B6"/>
    <w:lvl w:ilvl="0">
      <w:start w:val="1"/>
      <w:numFmt w:val="decimal"/>
      <w:lvlText w:val="%1"/>
      <w:lvlJc w:val="right"/>
      <w:pPr>
        <w:ind w:left="0" w:hanging="170"/>
      </w:pPr>
      <w:rPr>
        <w:rFonts w:hint="default"/>
        <w:b/>
        <w:i w:val="0"/>
        <w:sz w:val="36"/>
      </w:rPr>
    </w:lvl>
    <w:lvl w:ilvl="1">
      <w:start w:val="1"/>
      <w:numFmt w:val="decimal"/>
      <w:lvlText w:val="%1.%2"/>
      <w:lvlJc w:val="right"/>
      <w:pPr>
        <w:tabs>
          <w:tab w:val="num" w:pos="284"/>
        </w:tabs>
        <w:ind w:left="0" w:hanging="170"/>
      </w:pPr>
      <w:rPr>
        <w:rFonts w:hint="default"/>
        <w:b/>
      </w:rPr>
    </w:lvl>
    <w:lvl w:ilvl="2">
      <w:start w:val="1"/>
      <w:numFmt w:val="decimal"/>
      <w:lvlText w:val="%1.%2.%3"/>
      <w:lvlJc w:val="right"/>
      <w:pPr>
        <w:tabs>
          <w:tab w:val="num" w:pos="510"/>
        </w:tabs>
        <w:ind w:left="0" w:hanging="170"/>
      </w:pPr>
      <w:rPr>
        <w:rFonts w:hint="default"/>
      </w:rPr>
    </w:lvl>
    <w:lvl w:ilvl="3">
      <w:start w:val="1"/>
      <w:numFmt w:val="decimal"/>
      <w:lvlText w:val="%1.%2.%3.%4"/>
      <w:lvlJc w:val="left"/>
      <w:pPr>
        <w:tabs>
          <w:tab w:val="num" w:pos="0"/>
        </w:tabs>
        <w:ind w:left="851"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decimal"/>
      <w:lvlText w:val="Bijlage %8"/>
      <w:lvlJc w:val="left"/>
      <w:pPr>
        <w:tabs>
          <w:tab w:val="num" w:pos="0"/>
        </w:tabs>
        <w:ind w:left="851" w:firstLine="0"/>
      </w:pPr>
      <w:rPr>
        <w:rFonts w:hint="default"/>
      </w:rPr>
    </w:lvl>
    <w:lvl w:ilvl="8">
      <w:start w:val="1"/>
      <w:numFmt w:val="none"/>
      <w:suff w:val="nothing"/>
      <w:lvlText w:val=""/>
      <w:lvlJc w:val="left"/>
      <w:pPr>
        <w:ind w:left="0" w:firstLine="0"/>
      </w:pPr>
      <w:rPr>
        <w:rFonts w:hint="default"/>
      </w:rPr>
    </w:lvl>
  </w:abstractNum>
  <w:abstractNum w:abstractNumId="40" w15:restartNumberingAfterBreak="0">
    <w:nsid w:val="6EDC2EC7"/>
    <w:multiLevelType w:val="hybridMultilevel"/>
    <w:tmpl w:val="88B032B8"/>
    <w:lvl w:ilvl="0" w:tplc="5D7E2D48">
      <w:start w:val="313"/>
      <w:numFmt w:val="bullet"/>
      <w:lvlText w:val="-"/>
      <w:lvlJc w:val="left"/>
      <w:pPr>
        <w:ind w:left="720" w:hanging="360"/>
      </w:pPr>
      <w:rPr>
        <w:rFonts w:ascii="Yu Gothic Light" w:eastAsia="Yu Mincho" w:hAnsi="Yu Gothic Light" w:cs="Yu Gothic Light" w:hint="default"/>
      </w:rPr>
    </w:lvl>
    <w:lvl w:ilvl="1" w:tplc="04130003" w:tentative="1">
      <w:start w:val="1"/>
      <w:numFmt w:val="bullet"/>
      <w:lvlText w:val="o"/>
      <w:lvlJc w:val="left"/>
      <w:pPr>
        <w:ind w:left="1440" w:hanging="360"/>
      </w:pPr>
      <w:rPr>
        <w:rFonts w:ascii="Arial" w:hAnsi="Arial" w:cs="Arial" w:hint="default"/>
      </w:rPr>
    </w:lvl>
    <w:lvl w:ilvl="2" w:tplc="04130005" w:tentative="1">
      <w:start w:val="1"/>
      <w:numFmt w:val="bullet"/>
      <w:lvlText w:val=""/>
      <w:lvlJc w:val="left"/>
      <w:pPr>
        <w:ind w:left="2160" w:hanging="360"/>
      </w:pPr>
      <w:rPr>
        <w:rFonts w:ascii="Segoe UI" w:hAnsi="Segoe UI" w:hint="default"/>
      </w:rPr>
    </w:lvl>
    <w:lvl w:ilvl="3" w:tplc="04130001" w:tentative="1">
      <w:start w:val="1"/>
      <w:numFmt w:val="bullet"/>
      <w:lvlText w:val=""/>
      <w:lvlJc w:val="left"/>
      <w:pPr>
        <w:ind w:left="2880" w:hanging="360"/>
      </w:pPr>
      <w:rPr>
        <w:rFonts w:ascii="Yu Mincho" w:hAnsi="Yu Mincho" w:hint="default"/>
      </w:rPr>
    </w:lvl>
    <w:lvl w:ilvl="4" w:tplc="04130003" w:tentative="1">
      <w:start w:val="1"/>
      <w:numFmt w:val="bullet"/>
      <w:lvlText w:val="o"/>
      <w:lvlJc w:val="left"/>
      <w:pPr>
        <w:ind w:left="3600" w:hanging="360"/>
      </w:pPr>
      <w:rPr>
        <w:rFonts w:ascii="Arial" w:hAnsi="Arial" w:cs="Arial" w:hint="default"/>
      </w:rPr>
    </w:lvl>
    <w:lvl w:ilvl="5" w:tplc="04130005" w:tentative="1">
      <w:start w:val="1"/>
      <w:numFmt w:val="bullet"/>
      <w:lvlText w:val=""/>
      <w:lvlJc w:val="left"/>
      <w:pPr>
        <w:ind w:left="4320" w:hanging="360"/>
      </w:pPr>
      <w:rPr>
        <w:rFonts w:ascii="Segoe UI" w:hAnsi="Segoe UI" w:hint="default"/>
      </w:rPr>
    </w:lvl>
    <w:lvl w:ilvl="6" w:tplc="04130001" w:tentative="1">
      <w:start w:val="1"/>
      <w:numFmt w:val="bullet"/>
      <w:lvlText w:val=""/>
      <w:lvlJc w:val="left"/>
      <w:pPr>
        <w:ind w:left="5040" w:hanging="360"/>
      </w:pPr>
      <w:rPr>
        <w:rFonts w:ascii="Yu Mincho" w:hAnsi="Yu Mincho" w:hint="default"/>
      </w:rPr>
    </w:lvl>
    <w:lvl w:ilvl="7" w:tplc="04130003" w:tentative="1">
      <w:start w:val="1"/>
      <w:numFmt w:val="bullet"/>
      <w:lvlText w:val="o"/>
      <w:lvlJc w:val="left"/>
      <w:pPr>
        <w:ind w:left="5760" w:hanging="360"/>
      </w:pPr>
      <w:rPr>
        <w:rFonts w:ascii="Arial" w:hAnsi="Arial" w:cs="Arial" w:hint="default"/>
      </w:rPr>
    </w:lvl>
    <w:lvl w:ilvl="8" w:tplc="04130005" w:tentative="1">
      <w:start w:val="1"/>
      <w:numFmt w:val="bullet"/>
      <w:lvlText w:val=""/>
      <w:lvlJc w:val="left"/>
      <w:pPr>
        <w:ind w:left="6480" w:hanging="360"/>
      </w:pPr>
      <w:rPr>
        <w:rFonts w:ascii="Segoe UI" w:hAnsi="Segoe UI" w:hint="default"/>
      </w:rPr>
    </w:lvl>
  </w:abstractNum>
  <w:abstractNum w:abstractNumId="41" w15:restartNumberingAfterBreak="0">
    <w:nsid w:val="6EDE133B"/>
    <w:multiLevelType w:val="hybridMultilevel"/>
    <w:tmpl w:val="F92828AC"/>
    <w:lvl w:ilvl="0" w:tplc="04130001">
      <w:start w:val="1"/>
      <w:numFmt w:val="bullet"/>
      <w:lvlText w:val=""/>
      <w:lvlJc w:val="left"/>
      <w:pPr>
        <w:ind w:left="720" w:hanging="360"/>
      </w:pPr>
      <w:rPr>
        <w:rFonts w:ascii="Yu Mincho" w:hAnsi="Yu Mincho" w:hint="default"/>
      </w:rPr>
    </w:lvl>
    <w:lvl w:ilvl="1" w:tplc="04130003" w:tentative="1">
      <w:start w:val="1"/>
      <w:numFmt w:val="bullet"/>
      <w:lvlText w:val="o"/>
      <w:lvlJc w:val="left"/>
      <w:pPr>
        <w:ind w:left="1440" w:hanging="360"/>
      </w:pPr>
      <w:rPr>
        <w:rFonts w:ascii="Arial" w:hAnsi="Arial" w:cs="Arial" w:hint="default"/>
      </w:rPr>
    </w:lvl>
    <w:lvl w:ilvl="2" w:tplc="04130005" w:tentative="1">
      <w:start w:val="1"/>
      <w:numFmt w:val="bullet"/>
      <w:lvlText w:val=""/>
      <w:lvlJc w:val="left"/>
      <w:pPr>
        <w:ind w:left="2160" w:hanging="360"/>
      </w:pPr>
      <w:rPr>
        <w:rFonts w:ascii="Segoe UI" w:hAnsi="Segoe UI" w:hint="default"/>
      </w:rPr>
    </w:lvl>
    <w:lvl w:ilvl="3" w:tplc="04130001" w:tentative="1">
      <w:start w:val="1"/>
      <w:numFmt w:val="bullet"/>
      <w:lvlText w:val=""/>
      <w:lvlJc w:val="left"/>
      <w:pPr>
        <w:ind w:left="2880" w:hanging="360"/>
      </w:pPr>
      <w:rPr>
        <w:rFonts w:ascii="Yu Mincho" w:hAnsi="Yu Mincho" w:hint="default"/>
      </w:rPr>
    </w:lvl>
    <w:lvl w:ilvl="4" w:tplc="04130003" w:tentative="1">
      <w:start w:val="1"/>
      <w:numFmt w:val="bullet"/>
      <w:lvlText w:val="o"/>
      <w:lvlJc w:val="left"/>
      <w:pPr>
        <w:ind w:left="3600" w:hanging="360"/>
      </w:pPr>
      <w:rPr>
        <w:rFonts w:ascii="Arial" w:hAnsi="Arial" w:cs="Arial" w:hint="default"/>
      </w:rPr>
    </w:lvl>
    <w:lvl w:ilvl="5" w:tplc="04130005" w:tentative="1">
      <w:start w:val="1"/>
      <w:numFmt w:val="bullet"/>
      <w:lvlText w:val=""/>
      <w:lvlJc w:val="left"/>
      <w:pPr>
        <w:ind w:left="4320" w:hanging="360"/>
      </w:pPr>
      <w:rPr>
        <w:rFonts w:ascii="Segoe UI" w:hAnsi="Segoe UI" w:hint="default"/>
      </w:rPr>
    </w:lvl>
    <w:lvl w:ilvl="6" w:tplc="04130001" w:tentative="1">
      <w:start w:val="1"/>
      <w:numFmt w:val="bullet"/>
      <w:lvlText w:val=""/>
      <w:lvlJc w:val="left"/>
      <w:pPr>
        <w:ind w:left="5040" w:hanging="360"/>
      </w:pPr>
      <w:rPr>
        <w:rFonts w:ascii="Yu Mincho" w:hAnsi="Yu Mincho" w:hint="default"/>
      </w:rPr>
    </w:lvl>
    <w:lvl w:ilvl="7" w:tplc="04130003" w:tentative="1">
      <w:start w:val="1"/>
      <w:numFmt w:val="bullet"/>
      <w:lvlText w:val="o"/>
      <w:lvlJc w:val="left"/>
      <w:pPr>
        <w:ind w:left="5760" w:hanging="360"/>
      </w:pPr>
      <w:rPr>
        <w:rFonts w:ascii="Arial" w:hAnsi="Arial" w:cs="Arial" w:hint="default"/>
      </w:rPr>
    </w:lvl>
    <w:lvl w:ilvl="8" w:tplc="04130005" w:tentative="1">
      <w:start w:val="1"/>
      <w:numFmt w:val="bullet"/>
      <w:lvlText w:val=""/>
      <w:lvlJc w:val="left"/>
      <w:pPr>
        <w:ind w:left="6480" w:hanging="360"/>
      </w:pPr>
      <w:rPr>
        <w:rFonts w:ascii="Segoe UI" w:hAnsi="Segoe UI" w:hint="default"/>
      </w:rPr>
    </w:lvl>
  </w:abstractNum>
  <w:abstractNum w:abstractNumId="42" w15:restartNumberingAfterBreak="0">
    <w:nsid w:val="746C25D6"/>
    <w:multiLevelType w:val="hybridMultilevel"/>
    <w:tmpl w:val="E0A8225A"/>
    <w:lvl w:ilvl="0" w:tplc="564E7358">
      <w:start w:val="1"/>
      <w:numFmt w:val="bullet"/>
      <w:pStyle w:val="MIOpsomming"/>
      <w:lvlText w:val=""/>
      <w:lvlJc w:val="left"/>
      <w:pPr>
        <w:ind w:left="284" w:hanging="284"/>
      </w:pPr>
      <w:rPr>
        <w:rFonts w:ascii="Segoe UI" w:hAnsi="Segoe UI" w:hint="default"/>
        <w:color w:val="auto"/>
      </w:rPr>
    </w:lvl>
    <w:lvl w:ilvl="1" w:tplc="86C6C2EE">
      <w:start w:val="1"/>
      <w:numFmt w:val="bullet"/>
      <w:lvlText w:val="-"/>
      <w:lvlJc w:val="left"/>
      <w:pPr>
        <w:ind w:left="568" w:hanging="284"/>
      </w:pPr>
      <w:rPr>
        <w:rFonts w:ascii="Yu Gothic Light" w:hAnsi="Yu Gothic Light" w:hint="default"/>
        <w:color w:val="auto"/>
      </w:rPr>
    </w:lvl>
    <w:lvl w:ilvl="2" w:tplc="CBD07D28">
      <w:start w:val="1"/>
      <w:numFmt w:val="bullet"/>
      <w:lvlText w:val="-"/>
      <w:lvlJc w:val="left"/>
      <w:pPr>
        <w:ind w:left="852" w:hanging="284"/>
      </w:pPr>
      <w:rPr>
        <w:rFonts w:ascii="Yu Gothic Light" w:hAnsi="Yu Gothic Light" w:hint="default"/>
        <w:color w:val="auto"/>
      </w:rPr>
    </w:lvl>
    <w:lvl w:ilvl="3" w:tplc="F43E8CA4">
      <w:start w:val="1"/>
      <w:numFmt w:val="bullet"/>
      <w:lvlText w:val="-"/>
      <w:lvlJc w:val="left"/>
      <w:pPr>
        <w:ind w:left="1136" w:hanging="284"/>
      </w:pPr>
      <w:rPr>
        <w:rFonts w:ascii="Yu Gothic Light" w:hAnsi="Yu Gothic Light" w:hint="default"/>
        <w:color w:val="auto"/>
      </w:rPr>
    </w:lvl>
    <w:lvl w:ilvl="4" w:tplc="06A4FA00">
      <w:start w:val="1"/>
      <w:numFmt w:val="bullet"/>
      <w:lvlText w:val="-"/>
      <w:lvlJc w:val="left"/>
      <w:pPr>
        <w:ind w:left="1420" w:hanging="284"/>
      </w:pPr>
      <w:rPr>
        <w:rFonts w:ascii="Yu Gothic Light" w:hAnsi="Yu Gothic Light" w:hint="default"/>
        <w:color w:val="auto"/>
      </w:rPr>
    </w:lvl>
    <w:lvl w:ilvl="5" w:tplc="66AC302A">
      <w:start w:val="1"/>
      <w:numFmt w:val="bullet"/>
      <w:lvlText w:val="-"/>
      <w:lvlJc w:val="left"/>
      <w:pPr>
        <w:ind w:left="1701" w:hanging="281"/>
      </w:pPr>
      <w:rPr>
        <w:rFonts w:ascii="Yu Gothic Light" w:hAnsi="Yu Gothic Light" w:hint="default"/>
        <w:color w:val="auto"/>
      </w:rPr>
    </w:lvl>
    <w:lvl w:ilvl="6" w:tplc="12A82C86">
      <w:start w:val="1"/>
      <w:numFmt w:val="bullet"/>
      <w:lvlText w:val="-"/>
      <w:lvlJc w:val="left"/>
      <w:pPr>
        <w:ind w:left="1985" w:hanging="284"/>
      </w:pPr>
      <w:rPr>
        <w:rFonts w:ascii="Yu Gothic Light" w:hAnsi="Yu Gothic Light" w:hint="default"/>
        <w:color w:val="auto"/>
      </w:rPr>
    </w:lvl>
    <w:lvl w:ilvl="7" w:tplc="7654D620">
      <w:start w:val="1"/>
      <w:numFmt w:val="bullet"/>
      <w:lvlText w:val="-"/>
      <w:lvlJc w:val="left"/>
      <w:pPr>
        <w:ind w:left="2268" w:hanging="283"/>
      </w:pPr>
      <w:rPr>
        <w:rFonts w:ascii="Yu Gothic Light" w:hAnsi="Yu Gothic Light" w:hint="default"/>
        <w:color w:val="auto"/>
      </w:rPr>
    </w:lvl>
    <w:lvl w:ilvl="8" w:tplc="3A9824E0">
      <w:start w:val="1"/>
      <w:numFmt w:val="bullet"/>
      <w:lvlText w:val="-"/>
      <w:lvlJc w:val="left"/>
      <w:pPr>
        <w:ind w:left="2552" w:hanging="284"/>
      </w:pPr>
      <w:rPr>
        <w:rFonts w:ascii="Yu Gothic Light" w:hAnsi="Yu Gothic Light" w:hint="default"/>
        <w:color w:val="auto"/>
      </w:rPr>
    </w:lvl>
  </w:abstractNum>
  <w:abstractNum w:abstractNumId="43" w15:restartNumberingAfterBreak="0">
    <w:nsid w:val="754D5DCF"/>
    <w:multiLevelType w:val="hybridMultilevel"/>
    <w:tmpl w:val="FFFFFFFF"/>
    <w:lvl w:ilvl="0" w:tplc="21088542">
      <w:start w:val="1"/>
      <w:numFmt w:val="bullet"/>
      <w:lvlText w:val=""/>
      <w:lvlJc w:val="left"/>
      <w:pPr>
        <w:ind w:left="2484" w:hanging="360"/>
      </w:pPr>
      <w:rPr>
        <w:rFonts w:ascii="Yu Mincho" w:hAnsi="Yu Mincho" w:hint="default"/>
      </w:rPr>
    </w:lvl>
    <w:lvl w:ilvl="1" w:tplc="C78256A4">
      <w:start w:val="1"/>
      <w:numFmt w:val="bullet"/>
      <w:lvlText w:val="o"/>
      <w:lvlJc w:val="left"/>
      <w:pPr>
        <w:ind w:left="3204" w:hanging="360"/>
      </w:pPr>
      <w:rPr>
        <w:rFonts w:ascii="Arial" w:hAnsi="Arial" w:hint="default"/>
      </w:rPr>
    </w:lvl>
    <w:lvl w:ilvl="2" w:tplc="5A944536">
      <w:start w:val="1"/>
      <w:numFmt w:val="bullet"/>
      <w:lvlText w:val=""/>
      <w:lvlJc w:val="left"/>
      <w:pPr>
        <w:ind w:left="3924" w:hanging="360"/>
      </w:pPr>
      <w:rPr>
        <w:rFonts w:ascii="Segoe UI" w:hAnsi="Segoe UI" w:hint="default"/>
      </w:rPr>
    </w:lvl>
    <w:lvl w:ilvl="3" w:tplc="85F47D48">
      <w:start w:val="1"/>
      <w:numFmt w:val="bullet"/>
      <w:lvlText w:val=""/>
      <w:lvlJc w:val="left"/>
      <w:pPr>
        <w:ind w:left="4644" w:hanging="360"/>
      </w:pPr>
      <w:rPr>
        <w:rFonts w:ascii="Yu Mincho" w:hAnsi="Yu Mincho" w:hint="default"/>
      </w:rPr>
    </w:lvl>
    <w:lvl w:ilvl="4" w:tplc="999A1014">
      <w:start w:val="1"/>
      <w:numFmt w:val="bullet"/>
      <w:lvlText w:val="o"/>
      <w:lvlJc w:val="left"/>
      <w:pPr>
        <w:ind w:left="5364" w:hanging="360"/>
      </w:pPr>
      <w:rPr>
        <w:rFonts w:ascii="Arial" w:hAnsi="Arial" w:hint="default"/>
      </w:rPr>
    </w:lvl>
    <w:lvl w:ilvl="5" w:tplc="55FAE09A">
      <w:start w:val="1"/>
      <w:numFmt w:val="bullet"/>
      <w:lvlText w:val=""/>
      <w:lvlJc w:val="left"/>
      <w:pPr>
        <w:ind w:left="6084" w:hanging="360"/>
      </w:pPr>
      <w:rPr>
        <w:rFonts w:ascii="Segoe UI" w:hAnsi="Segoe UI" w:hint="default"/>
      </w:rPr>
    </w:lvl>
    <w:lvl w:ilvl="6" w:tplc="2B2CB02E">
      <w:start w:val="1"/>
      <w:numFmt w:val="bullet"/>
      <w:lvlText w:val=""/>
      <w:lvlJc w:val="left"/>
      <w:pPr>
        <w:ind w:left="6804" w:hanging="360"/>
      </w:pPr>
      <w:rPr>
        <w:rFonts w:ascii="Yu Mincho" w:hAnsi="Yu Mincho" w:hint="default"/>
      </w:rPr>
    </w:lvl>
    <w:lvl w:ilvl="7" w:tplc="729EBB30">
      <w:start w:val="1"/>
      <w:numFmt w:val="bullet"/>
      <w:lvlText w:val="o"/>
      <w:lvlJc w:val="left"/>
      <w:pPr>
        <w:ind w:left="7524" w:hanging="360"/>
      </w:pPr>
      <w:rPr>
        <w:rFonts w:ascii="Arial" w:hAnsi="Arial" w:hint="default"/>
      </w:rPr>
    </w:lvl>
    <w:lvl w:ilvl="8" w:tplc="C75A3F10">
      <w:start w:val="1"/>
      <w:numFmt w:val="bullet"/>
      <w:lvlText w:val=""/>
      <w:lvlJc w:val="left"/>
      <w:pPr>
        <w:ind w:left="8244" w:hanging="360"/>
      </w:pPr>
      <w:rPr>
        <w:rFonts w:ascii="Segoe UI" w:hAnsi="Segoe UI" w:hint="default"/>
      </w:rPr>
    </w:lvl>
  </w:abstractNum>
  <w:abstractNum w:abstractNumId="44" w15:restartNumberingAfterBreak="0">
    <w:nsid w:val="7A684AA6"/>
    <w:multiLevelType w:val="hybridMultilevel"/>
    <w:tmpl w:val="301E4D46"/>
    <w:lvl w:ilvl="0" w:tplc="0608CB08">
      <w:start w:val="2"/>
      <w:numFmt w:val="bullet"/>
      <w:lvlText w:val="-"/>
      <w:lvlJc w:val="left"/>
      <w:pPr>
        <w:tabs>
          <w:tab w:val="num" w:pos="1417"/>
        </w:tabs>
        <w:ind w:left="1417" w:hanging="709"/>
      </w:pPr>
      <w:rPr>
        <w:rFonts w:ascii="Yu Gothic Light" w:eastAsia="Yu Mincho" w:hAnsi="Yu Gothic Light" w:cs="Yu Gothic Light" w:hint="default"/>
        <w:b/>
        <w:i w:val="0"/>
        <w:color w:val="auto"/>
        <w:sz w:val="19"/>
        <w:szCs w:val="24"/>
      </w:rPr>
    </w:lvl>
    <w:lvl w:ilvl="1" w:tplc="04130015">
      <w:start w:val="1"/>
      <w:numFmt w:val="upperLetter"/>
      <w:lvlText w:val="%2."/>
      <w:lvlJc w:val="left"/>
      <w:pPr>
        <w:tabs>
          <w:tab w:val="num" w:pos="2148"/>
        </w:tabs>
        <w:ind w:left="2148" w:hanging="360"/>
      </w:pPr>
    </w:lvl>
    <w:lvl w:ilvl="2" w:tplc="04130005">
      <w:start w:val="1"/>
      <w:numFmt w:val="bullet"/>
      <w:lvlText w:val=""/>
      <w:lvlJc w:val="left"/>
      <w:pPr>
        <w:tabs>
          <w:tab w:val="num" w:pos="3048"/>
        </w:tabs>
        <w:ind w:left="3048" w:hanging="360"/>
      </w:pPr>
      <w:rPr>
        <w:rFonts w:ascii="Yu Mincho" w:hAnsi="Yu Mincho" w:hint="default"/>
        <w:b/>
        <w:i w:val="0"/>
        <w:sz w:val="24"/>
        <w:szCs w:val="24"/>
      </w:rPr>
    </w:lvl>
    <w:lvl w:ilvl="3" w:tplc="04130001">
      <w:start w:val="1"/>
      <w:numFmt w:val="decimal"/>
      <w:lvlText w:val="%4."/>
      <w:lvlJc w:val="left"/>
      <w:pPr>
        <w:tabs>
          <w:tab w:val="num" w:pos="3588"/>
        </w:tabs>
        <w:ind w:left="3588" w:hanging="360"/>
      </w:pPr>
    </w:lvl>
    <w:lvl w:ilvl="4" w:tplc="04130015">
      <w:start w:val="1"/>
      <w:numFmt w:val="upperLetter"/>
      <w:lvlText w:val="%5."/>
      <w:lvlJc w:val="left"/>
      <w:pPr>
        <w:tabs>
          <w:tab w:val="num" w:pos="4308"/>
        </w:tabs>
        <w:ind w:left="4308" w:hanging="360"/>
      </w:pPr>
    </w:lvl>
    <w:lvl w:ilvl="5" w:tplc="04130005" w:tentative="1">
      <w:start w:val="1"/>
      <w:numFmt w:val="lowerRoman"/>
      <w:lvlText w:val="%6."/>
      <w:lvlJc w:val="right"/>
      <w:pPr>
        <w:tabs>
          <w:tab w:val="num" w:pos="5028"/>
        </w:tabs>
        <w:ind w:left="5028" w:hanging="180"/>
      </w:pPr>
    </w:lvl>
    <w:lvl w:ilvl="6" w:tplc="04130001" w:tentative="1">
      <w:start w:val="1"/>
      <w:numFmt w:val="decimal"/>
      <w:lvlText w:val="%7."/>
      <w:lvlJc w:val="left"/>
      <w:pPr>
        <w:tabs>
          <w:tab w:val="num" w:pos="5748"/>
        </w:tabs>
        <w:ind w:left="5748" w:hanging="360"/>
      </w:pPr>
    </w:lvl>
    <w:lvl w:ilvl="7" w:tplc="04130003" w:tentative="1">
      <w:start w:val="1"/>
      <w:numFmt w:val="lowerLetter"/>
      <w:lvlText w:val="%8."/>
      <w:lvlJc w:val="left"/>
      <w:pPr>
        <w:tabs>
          <w:tab w:val="num" w:pos="6468"/>
        </w:tabs>
        <w:ind w:left="6468" w:hanging="360"/>
      </w:pPr>
    </w:lvl>
    <w:lvl w:ilvl="8" w:tplc="04130005" w:tentative="1">
      <w:start w:val="1"/>
      <w:numFmt w:val="lowerRoman"/>
      <w:lvlText w:val="%9."/>
      <w:lvlJc w:val="right"/>
      <w:pPr>
        <w:tabs>
          <w:tab w:val="num" w:pos="7188"/>
        </w:tabs>
        <w:ind w:left="7188" w:hanging="180"/>
      </w:pPr>
    </w:lvl>
  </w:abstractNum>
  <w:abstractNum w:abstractNumId="45" w15:restartNumberingAfterBreak="0">
    <w:nsid w:val="7F180E0C"/>
    <w:multiLevelType w:val="hybridMultilevel"/>
    <w:tmpl w:val="7D2EC29A"/>
    <w:lvl w:ilvl="0" w:tplc="5B24FF5E">
      <w:start w:val="1"/>
      <w:numFmt w:val="decimal"/>
      <w:lvlText w:val="Eis %1"/>
      <w:lvlJc w:val="right"/>
      <w:pPr>
        <w:ind w:left="720" w:hanging="360"/>
      </w:pPr>
      <w:rPr>
        <w:rFonts w:ascii="Calibri Light" w:hAnsi="Calibri Light" w:hint="default"/>
        <w:b/>
        <w:bCs/>
        <w:i w:val="0"/>
        <w:color w:val="auto"/>
        <w:sz w:val="18"/>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 w15:restartNumberingAfterBreak="0">
    <w:nsid w:val="7F4C5AD1"/>
    <w:multiLevelType w:val="hybridMultilevel"/>
    <w:tmpl w:val="AA6C6D1C"/>
    <w:lvl w:ilvl="0" w:tplc="5B24FF5E">
      <w:start w:val="1"/>
      <w:numFmt w:val="decimal"/>
      <w:lvlText w:val="Eis %1"/>
      <w:lvlJc w:val="right"/>
      <w:pPr>
        <w:ind w:left="1429" w:hanging="360"/>
      </w:pPr>
      <w:rPr>
        <w:rFonts w:ascii="Calibri Light" w:hAnsi="Calibri Light" w:hint="default"/>
        <w:b/>
        <w:bCs/>
        <w:i w:val="0"/>
        <w:color w:val="auto"/>
        <w:sz w:val="18"/>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num w:numId="1" w16cid:durableId="1486773157">
    <w:abstractNumId w:val="20"/>
  </w:num>
  <w:num w:numId="2" w16cid:durableId="176846013">
    <w:abstractNumId w:val="39"/>
  </w:num>
  <w:num w:numId="3" w16cid:durableId="1221359042">
    <w:abstractNumId w:val="37"/>
  </w:num>
  <w:num w:numId="4" w16cid:durableId="1608075217">
    <w:abstractNumId w:val="12"/>
  </w:num>
  <w:num w:numId="5" w16cid:durableId="1685545970">
    <w:abstractNumId w:val="27"/>
  </w:num>
  <w:num w:numId="6" w16cid:durableId="2055228788">
    <w:abstractNumId w:val="15"/>
  </w:num>
  <w:num w:numId="7" w16cid:durableId="484467523">
    <w:abstractNumId w:val="32"/>
  </w:num>
  <w:num w:numId="8" w16cid:durableId="1180120753">
    <w:abstractNumId w:val="8"/>
  </w:num>
  <w:num w:numId="9" w16cid:durableId="1563440552">
    <w:abstractNumId w:val="21"/>
  </w:num>
  <w:num w:numId="10" w16cid:durableId="804469639">
    <w:abstractNumId w:val="31"/>
  </w:num>
  <w:num w:numId="11" w16cid:durableId="1883665081">
    <w:abstractNumId w:val="10"/>
  </w:num>
  <w:num w:numId="12" w16cid:durableId="1726678685">
    <w:abstractNumId w:val="38"/>
  </w:num>
  <w:num w:numId="13" w16cid:durableId="1993289899">
    <w:abstractNumId w:val="9"/>
  </w:num>
  <w:num w:numId="14" w16cid:durableId="1160541393">
    <w:abstractNumId w:val="23"/>
  </w:num>
  <w:num w:numId="15" w16cid:durableId="891815410">
    <w:abstractNumId w:val="16"/>
  </w:num>
  <w:num w:numId="16" w16cid:durableId="1444039141">
    <w:abstractNumId w:val="45"/>
  </w:num>
  <w:num w:numId="17" w16cid:durableId="1414427637">
    <w:abstractNumId w:val="45"/>
    <w:lvlOverride w:ilvl="0">
      <w:startOverride w:val="1"/>
    </w:lvlOverride>
  </w:num>
  <w:num w:numId="18" w16cid:durableId="177042467">
    <w:abstractNumId w:val="1"/>
  </w:num>
  <w:num w:numId="19" w16cid:durableId="566918628">
    <w:abstractNumId w:val="41"/>
  </w:num>
  <w:num w:numId="20" w16cid:durableId="136394478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78110920">
    <w:abstractNumId w:val="7"/>
  </w:num>
  <w:num w:numId="22" w16cid:durableId="292953976">
    <w:abstractNumId w:val="33"/>
  </w:num>
  <w:num w:numId="23" w16cid:durableId="1744915931">
    <w:abstractNumId w:val="13"/>
  </w:num>
  <w:num w:numId="24" w16cid:durableId="377627294">
    <w:abstractNumId w:val="3"/>
  </w:num>
  <w:num w:numId="25" w16cid:durableId="1355499433">
    <w:abstractNumId w:val="42"/>
  </w:num>
  <w:num w:numId="26" w16cid:durableId="1739790738">
    <w:abstractNumId w:val="24"/>
  </w:num>
  <w:num w:numId="27" w16cid:durableId="898519118">
    <w:abstractNumId w:val="19"/>
  </w:num>
  <w:num w:numId="28" w16cid:durableId="2136095791">
    <w:abstractNumId w:val="6"/>
  </w:num>
  <w:num w:numId="29" w16cid:durableId="460265364">
    <w:abstractNumId w:val="34"/>
  </w:num>
  <w:num w:numId="30" w16cid:durableId="1056703903">
    <w:abstractNumId w:val="22"/>
  </w:num>
  <w:num w:numId="31" w16cid:durableId="1443575203">
    <w:abstractNumId w:val="44"/>
  </w:num>
  <w:num w:numId="32" w16cid:durableId="1883901918">
    <w:abstractNumId w:val="29"/>
  </w:num>
  <w:num w:numId="33" w16cid:durableId="2097244159">
    <w:abstractNumId w:val="25"/>
  </w:num>
  <w:num w:numId="34" w16cid:durableId="1863013271">
    <w:abstractNumId w:val="4"/>
  </w:num>
  <w:num w:numId="35" w16cid:durableId="443960849">
    <w:abstractNumId w:val="5"/>
  </w:num>
  <w:num w:numId="36" w16cid:durableId="398098102">
    <w:abstractNumId w:val="11"/>
  </w:num>
  <w:num w:numId="37" w16cid:durableId="1533567508">
    <w:abstractNumId w:val="0"/>
  </w:num>
  <w:num w:numId="38" w16cid:durableId="1416322144">
    <w:abstractNumId w:val="26"/>
  </w:num>
  <w:num w:numId="39" w16cid:durableId="690452720">
    <w:abstractNumId w:val="18"/>
  </w:num>
  <w:num w:numId="40" w16cid:durableId="1709646640">
    <w:abstractNumId w:val="43"/>
  </w:num>
  <w:num w:numId="41" w16cid:durableId="259069897">
    <w:abstractNumId w:val="40"/>
  </w:num>
  <w:num w:numId="42" w16cid:durableId="669874618">
    <w:abstractNumId w:val="35"/>
  </w:num>
  <w:num w:numId="43" w16cid:durableId="669796476">
    <w:abstractNumId w:val="14"/>
  </w:num>
  <w:num w:numId="44" w16cid:durableId="177934061">
    <w:abstractNumId w:val="36"/>
  </w:num>
  <w:num w:numId="45" w16cid:durableId="1572546466">
    <w:abstractNumId w:val="30"/>
  </w:num>
  <w:num w:numId="46" w16cid:durableId="762726627">
    <w:abstractNumId w:val="2"/>
  </w:num>
  <w:num w:numId="47" w16cid:durableId="1728140896">
    <w:abstractNumId w:val="24"/>
  </w:num>
  <w:num w:numId="48" w16cid:durableId="1673296416">
    <w:abstractNumId w:val="24"/>
  </w:num>
  <w:num w:numId="49" w16cid:durableId="1478496119">
    <w:abstractNumId w:val="24"/>
  </w:num>
  <w:num w:numId="50" w16cid:durableId="1154494169">
    <w:abstractNumId w:val="46"/>
  </w:num>
  <w:num w:numId="51" w16cid:durableId="1029994345">
    <w:abstractNumId w:val="28"/>
  </w:num>
  <w:num w:numId="52" w16cid:durableId="1048645819">
    <w:abstractNumId w:val="17"/>
  </w:num>
  <w:num w:numId="53" w16cid:durableId="1713842761">
    <w:abstractNumId w:val="24"/>
  </w:num>
  <w:num w:numId="54" w16cid:durableId="1841043991">
    <w:abstractNumId w:val="24"/>
  </w:num>
  <w:num w:numId="55" w16cid:durableId="1449158115">
    <w:abstractNumId w:val="24"/>
  </w:num>
  <w:num w:numId="56" w16cid:durableId="1370643084">
    <w:abstractNumId w:val="42"/>
  </w:num>
  <w:num w:numId="57" w16cid:durableId="2029981446">
    <w:abstractNumId w:val="6"/>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dith Scherpenisse">
    <w15:presenceInfo w15:providerId="AD" w15:userId="S::judith.scherpenisse@tenderpeople.nl::987ca2da-255e-406f-8c83-d7b02f0da5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2491"/>
    <w:rsid w:val="0000320F"/>
    <w:rsid w:val="00057399"/>
    <w:rsid w:val="00061F80"/>
    <w:rsid w:val="00065741"/>
    <w:rsid w:val="00083DC7"/>
    <w:rsid w:val="000905C5"/>
    <w:rsid w:val="000B11FA"/>
    <w:rsid w:val="000B22B1"/>
    <w:rsid w:val="000B3310"/>
    <w:rsid w:val="000B5F9A"/>
    <w:rsid w:val="000C101E"/>
    <w:rsid w:val="000F0143"/>
    <w:rsid w:val="000F2965"/>
    <w:rsid w:val="00120375"/>
    <w:rsid w:val="00123A76"/>
    <w:rsid w:val="00125812"/>
    <w:rsid w:val="001314A5"/>
    <w:rsid w:val="00180300"/>
    <w:rsid w:val="00196C54"/>
    <w:rsid w:val="001B5632"/>
    <w:rsid w:val="001C2A9B"/>
    <w:rsid w:val="001E1E96"/>
    <w:rsid w:val="001F2279"/>
    <w:rsid w:val="00210292"/>
    <w:rsid w:val="00230E40"/>
    <w:rsid w:val="00234086"/>
    <w:rsid w:val="00240030"/>
    <w:rsid w:val="002B3697"/>
    <w:rsid w:val="002B4E26"/>
    <w:rsid w:val="002C2998"/>
    <w:rsid w:val="002D3B44"/>
    <w:rsid w:val="00311807"/>
    <w:rsid w:val="003673C7"/>
    <w:rsid w:val="00374E89"/>
    <w:rsid w:val="003C6A3D"/>
    <w:rsid w:val="003E1CCE"/>
    <w:rsid w:val="003E749C"/>
    <w:rsid w:val="003F7D16"/>
    <w:rsid w:val="0040381D"/>
    <w:rsid w:val="00425AD1"/>
    <w:rsid w:val="0043777C"/>
    <w:rsid w:val="00445917"/>
    <w:rsid w:val="00456983"/>
    <w:rsid w:val="00462B2C"/>
    <w:rsid w:val="004A6AB4"/>
    <w:rsid w:val="004B08EA"/>
    <w:rsid w:val="004B5C56"/>
    <w:rsid w:val="004F03A1"/>
    <w:rsid w:val="00514ABD"/>
    <w:rsid w:val="005612AC"/>
    <w:rsid w:val="00570CDD"/>
    <w:rsid w:val="00591FF3"/>
    <w:rsid w:val="0059426F"/>
    <w:rsid w:val="005A012E"/>
    <w:rsid w:val="005A4C6B"/>
    <w:rsid w:val="005B2285"/>
    <w:rsid w:val="005B7821"/>
    <w:rsid w:val="005C2AFC"/>
    <w:rsid w:val="005C6EC7"/>
    <w:rsid w:val="005E1CD8"/>
    <w:rsid w:val="005F6DEC"/>
    <w:rsid w:val="005F76DA"/>
    <w:rsid w:val="00602ED1"/>
    <w:rsid w:val="006169D2"/>
    <w:rsid w:val="00655CEB"/>
    <w:rsid w:val="00661681"/>
    <w:rsid w:val="0066648F"/>
    <w:rsid w:val="006B2CC0"/>
    <w:rsid w:val="006C5CD3"/>
    <w:rsid w:val="006D38C5"/>
    <w:rsid w:val="006D6366"/>
    <w:rsid w:val="006E482A"/>
    <w:rsid w:val="006E572A"/>
    <w:rsid w:val="007016E2"/>
    <w:rsid w:val="00707BCC"/>
    <w:rsid w:val="00714C76"/>
    <w:rsid w:val="007248E2"/>
    <w:rsid w:val="00744D2A"/>
    <w:rsid w:val="007B4F88"/>
    <w:rsid w:val="007C0F28"/>
    <w:rsid w:val="007C4083"/>
    <w:rsid w:val="00812027"/>
    <w:rsid w:val="00817C0A"/>
    <w:rsid w:val="008371FB"/>
    <w:rsid w:val="0084790C"/>
    <w:rsid w:val="00861FCB"/>
    <w:rsid w:val="00862957"/>
    <w:rsid w:val="008C3F4C"/>
    <w:rsid w:val="008D17B6"/>
    <w:rsid w:val="009143F4"/>
    <w:rsid w:val="0091638A"/>
    <w:rsid w:val="0093664C"/>
    <w:rsid w:val="00973773"/>
    <w:rsid w:val="0098270F"/>
    <w:rsid w:val="009C2391"/>
    <w:rsid w:val="009C48BD"/>
    <w:rsid w:val="00A060C4"/>
    <w:rsid w:val="00A11167"/>
    <w:rsid w:val="00A1549C"/>
    <w:rsid w:val="00A21A23"/>
    <w:rsid w:val="00AA3156"/>
    <w:rsid w:val="00AC5B70"/>
    <w:rsid w:val="00AD56B2"/>
    <w:rsid w:val="00AD6907"/>
    <w:rsid w:val="00AE042C"/>
    <w:rsid w:val="00AF63B8"/>
    <w:rsid w:val="00B05E7E"/>
    <w:rsid w:val="00B10AD5"/>
    <w:rsid w:val="00B41081"/>
    <w:rsid w:val="00B47180"/>
    <w:rsid w:val="00B532E8"/>
    <w:rsid w:val="00B71CDB"/>
    <w:rsid w:val="00BA632E"/>
    <w:rsid w:val="00BC3258"/>
    <w:rsid w:val="00BD56EB"/>
    <w:rsid w:val="00BD57F8"/>
    <w:rsid w:val="00BD7280"/>
    <w:rsid w:val="00BF4532"/>
    <w:rsid w:val="00BF59EA"/>
    <w:rsid w:val="00C15384"/>
    <w:rsid w:val="00C2682A"/>
    <w:rsid w:val="00C40D4E"/>
    <w:rsid w:val="00C56F8E"/>
    <w:rsid w:val="00C90499"/>
    <w:rsid w:val="00C94C61"/>
    <w:rsid w:val="00D1306C"/>
    <w:rsid w:val="00D41477"/>
    <w:rsid w:val="00D62D2F"/>
    <w:rsid w:val="00DA040D"/>
    <w:rsid w:val="00DC66E6"/>
    <w:rsid w:val="00DD5491"/>
    <w:rsid w:val="00E23546"/>
    <w:rsid w:val="00E27DC2"/>
    <w:rsid w:val="00E551B0"/>
    <w:rsid w:val="00E555A9"/>
    <w:rsid w:val="00E61490"/>
    <w:rsid w:val="00E65288"/>
    <w:rsid w:val="00E915CE"/>
    <w:rsid w:val="00E97585"/>
    <w:rsid w:val="00E97A14"/>
    <w:rsid w:val="00EA0776"/>
    <w:rsid w:val="00EA1207"/>
    <w:rsid w:val="00EA6CEF"/>
    <w:rsid w:val="00EB4A27"/>
    <w:rsid w:val="00EB5F02"/>
    <w:rsid w:val="00EC3199"/>
    <w:rsid w:val="00EC4658"/>
    <w:rsid w:val="00ED0518"/>
    <w:rsid w:val="00ED7CBA"/>
    <w:rsid w:val="00EE6BD5"/>
    <w:rsid w:val="00F029C4"/>
    <w:rsid w:val="00F4512F"/>
    <w:rsid w:val="00F82491"/>
    <w:rsid w:val="00F8763D"/>
    <w:rsid w:val="00F941F8"/>
    <w:rsid w:val="00F94CA9"/>
    <w:rsid w:val="00FA5756"/>
    <w:rsid w:val="00FB53B9"/>
    <w:rsid w:val="00FC4DF6"/>
    <w:rsid w:val="00FC55B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70A07"/>
  <w15:docId w15:val="{C43E4FB0-7DB7-423F-97DF-792FC4923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 w:unhideWhenUsed="1"/>
    <w:lsdException w:name="List Bullet 3" w:semiHidden="1" w:uiPriority="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82491"/>
    <w:pPr>
      <w:spacing w:after="0" w:line="276" w:lineRule="auto"/>
    </w:pPr>
    <w:rPr>
      <w:rFonts w:eastAsia="Yu Mincho" w:cs="Yu Mincho"/>
      <w:sz w:val="20"/>
      <w:szCs w:val="20"/>
      <w:lang w:eastAsia="nl-NL"/>
    </w:rPr>
  </w:style>
  <w:style w:type="paragraph" w:styleId="Kop1">
    <w:name w:val="heading 1"/>
    <w:aliases w:val="Section Heading,Hoofdstuk,hoofdstuk,sectionHeading,h1,1"/>
    <w:basedOn w:val="Standaard"/>
    <w:next w:val="Standaard"/>
    <w:link w:val="Kop1Char"/>
    <w:autoRedefine/>
    <w:qFormat/>
    <w:rsid w:val="00F82491"/>
    <w:pPr>
      <w:keepNext/>
      <w:keepLines/>
      <w:pageBreakBefore/>
      <w:numPr>
        <w:numId w:val="28"/>
      </w:numPr>
      <w:tabs>
        <w:tab w:val="left" w:pos="0"/>
      </w:tabs>
      <w:spacing w:after="240"/>
      <w:outlineLvl w:val="0"/>
    </w:pPr>
    <w:rPr>
      <w:rFonts w:cstheme="minorHAnsi"/>
      <w:b/>
      <w:color w:val="7030A0"/>
      <w:kern w:val="36"/>
      <w:sz w:val="36"/>
    </w:rPr>
  </w:style>
  <w:style w:type="paragraph" w:styleId="Kop2">
    <w:name w:val="heading 2"/>
    <w:basedOn w:val="Standaard"/>
    <w:next w:val="Standaard"/>
    <w:link w:val="Kop2Char"/>
    <w:autoRedefine/>
    <w:uiPriority w:val="99"/>
    <w:qFormat/>
    <w:rsid w:val="00EA0776"/>
    <w:pPr>
      <w:keepNext/>
      <w:keepLines/>
      <w:numPr>
        <w:ilvl w:val="1"/>
        <w:numId w:val="28"/>
      </w:numPr>
      <w:spacing w:before="480" w:after="240"/>
      <w:outlineLvl w:val="1"/>
    </w:pPr>
    <w:rPr>
      <w:rFonts w:cstheme="minorHAnsi"/>
      <w:b/>
      <w:sz w:val="24"/>
    </w:rPr>
  </w:style>
  <w:style w:type="paragraph" w:styleId="Kop3">
    <w:name w:val="heading 3"/>
    <w:basedOn w:val="Standaard"/>
    <w:next w:val="Standaard"/>
    <w:link w:val="Kop3Char"/>
    <w:qFormat/>
    <w:rsid w:val="00F82491"/>
    <w:pPr>
      <w:keepNext/>
      <w:keepLines/>
      <w:numPr>
        <w:ilvl w:val="2"/>
        <w:numId w:val="28"/>
      </w:numPr>
      <w:spacing w:before="240"/>
      <w:outlineLvl w:val="2"/>
    </w:pPr>
    <w:rPr>
      <w:b/>
    </w:rPr>
  </w:style>
  <w:style w:type="paragraph" w:styleId="Kop4">
    <w:name w:val="heading 4"/>
    <w:basedOn w:val="Standaard"/>
    <w:next w:val="Standaard"/>
    <w:link w:val="Kop4Char"/>
    <w:qFormat/>
    <w:rsid w:val="00F82491"/>
    <w:pPr>
      <w:keepNext/>
      <w:keepLines/>
      <w:numPr>
        <w:ilvl w:val="3"/>
        <w:numId w:val="28"/>
      </w:numPr>
      <w:spacing w:before="240"/>
      <w:outlineLvl w:val="3"/>
    </w:pPr>
    <w:rPr>
      <w:b/>
      <w:sz w:val="28"/>
    </w:rPr>
  </w:style>
  <w:style w:type="paragraph" w:styleId="Kop5">
    <w:name w:val="heading 5"/>
    <w:basedOn w:val="Geenafstand"/>
    <w:next w:val="Standaard"/>
    <w:link w:val="Kop5Char"/>
    <w:qFormat/>
    <w:rsid w:val="00F82491"/>
    <w:pPr>
      <w:numPr>
        <w:ilvl w:val="4"/>
        <w:numId w:val="28"/>
      </w:numPr>
      <w:spacing w:line="276" w:lineRule="auto"/>
      <w:outlineLvl w:val="4"/>
    </w:pPr>
  </w:style>
  <w:style w:type="paragraph" w:styleId="Kop6">
    <w:name w:val="heading 6"/>
    <w:basedOn w:val="Standaard"/>
    <w:next w:val="Standaard"/>
    <w:link w:val="Kop6Char"/>
    <w:qFormat/>
    <w:rsid w:val="00F82491"/>
    <w:pPr>
      <w:numPr>
        <w:ilvl w:val="5"/>
        <w:numId w:val="28"/>
      </w:numPr>
      <w:spacing w:before="120"/>
      <w:outlineLvl w:val="5"/>
    </w:pPr>
  </w:style>
  <w:style w:type="paragraph" w:styleId="Kop7">
    <w:name w:val="heading 7"/>
    <w:basedOn w:val="Standaard"/>
    <w:next w:val="Standaard"/>
    <w:link w:val="Kop7Char"/>
    <w:qFormat/>
    <w:rsid w:val="00F82491"/>
    <w:pPr>
      <w:numPr>
        <w:ilvl w:val="6"/>
        <w:numId w:val="28"/>
      </w:numPr>
      <w:spacing w:before="120"/>
      <w:outlineLvl w:val="6"/>
    </w:pPr>
    <w:rPr>
      <w:i/>
    </w:rPr>
  </w:style>
  <w:style w:type="paragraph" w:styleId="Kop8">
    <w:name w:val="heading 8"/>
    <w:basedOn w:val="Standaard"/>
    <w:next w:val="Standaard"/>
    <w:link w:val="Kop8Char"/>
    <w:uiPriority w:val="9"/>
    <w:semiHidden/>
    <w:unhideWhenUsed/>
    <w:qFormat/>
    <w:rsid w:val="00F82491"/>
    <w:pPr>
      <w:keepNext/>
      <w:keepLines/>
      <w:numPr>
        <w:ilvl w:val="7"/>
        <w:numId w:val="28"/>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qFormat/>
    <w:rsid w:val="00F82491"/>
    <w:pPr>
      <w:numPr>
        <w:ilvl w:val="8"/>
        <w:numId w:val="28"/>
      </w:numPr>
      <w:spacing w:before="120"/>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hoofdstuk Char,sectionHeading Char,h1 Char,1 Char"/>
    <w:basedOn w:val="Standaardalinea-lettertype"/>
    <w:link w:val="Kop1"/>
    <w:rsid w:val="00F82491"/>
    <w:rPr>
      <w:rFonts w:eastAsia="Yu Mincho" w:cstheme="minorHAnsi"/>
      <w:b/>
      <w:color w:val="7030A0"/>
      <w:kern w:val="36"/>
      <w:sz w:val="36"/>
      <w:szCs w:val="20"/>
      <w:lang w:eastAsia="nl-NL"/>
    </w:rPr>
  </w:style>
  <w:style w:type="character" w:customStyle="1" w:styleId="Kop2Char">
    <w:name w:val="Kop 2 Char"/>
    <w:basedOn w:val="Standaardalinea-lettertype"/>
    <w:link w:val="Kop2"/>
    <w:uiPriority w:val="99"/>
    <w:rsid w:val="00EA0776"/>
    <w:rPr>
      <w:rFonts w:eastAsia="Yu Mincho" w:cstheme="minorHAnsi"/>
      <w:b/>
      <w:sz w:val="24"/>
      <w:szCs w:val="20"/>
      <w:lang w:eastAsia="nl-NL"/>
    </w:rPr>
  </w:style>
  <w:style w:type="character" w:customStyle="1" w:styleId="Kop3Char">
    <w:name w:val="Kop 3 Char"/>
    <w:basedOn w:val="Standaardalinea-lettertype"/>
    <w:link w:val="Kop3"/>
    <w:rsid w:val="00F82491"/>
    <w:rPr>
      <w:rFonts w:eastAsia="Yu Mincho" w:cs="Yu Mincho"/>
      <w:b/>
      <w:sz w:val="20"/>
      <w:szCs w:val="20"/>
      <w:lang w:eastAsia="nl-NL"/>
    </w:rPr>
  </w:style>
  <w:style w:type="character" w:customStyle="1" w:styleId="Kop4Char">
    <w:name w:val="Kop 4 Char"/>
    <w:basedOn w:val="Standaardalinea-lettertype"/>
    <w:link w:val="Kop4"/>
    <w:rsid w:val="00F82491"/>
    <w:rPr>
      <w:rFonts w:eastAsia="Yu Mincho" w:cs="Yu Mincho"/>
      <w:b/>
      <w:sz w:val="28"/>
      <w:szCs w:val="20"/>
      <w:lang w:eastAsia="nl-NL"/>
    </w:rPr>
  </w:style>
  <w:style w:type="character" w:customStyle="1" w:styleId="Kop5Char">
    <w:name w:val="Kop 5 Char"/>
    <w:basedOn w:val="Standaardalinea-lettertype"/>
    <w:link w:val="Kop5"/>
    <w:rsid w:val="00F82491"/>
    <w:rPr>
      <w:rFonts w:eastAsia="Yu Mincho" w:cs="Yu Mincho"/>
      <w:sz w:val="20"/>
      <w:szCs w:val="20"/>
      <w:lang w:eastAsia="nl-NL"/>
    </w:rPr>
  </w:style>
  <w:style w:type="character" w:customStyle="1" w:styleId="Kop6Char">
    <w:name w:val="Kop 6 Char"/>
    <w:basedOn w:val="Standaardalinea-lettertype"/>
    <w:link w:val="Kop6"/>
    <w:rsid w:val="00F82491"/>
    <w:rPr>
      <w:rFonts w:eastAsia="Yu Mincho" w:cs="Yu Mincho"/>
      <w:sz w:val="20"/>
      <w:szCs w:val="20"/>
      <w:lang w:eastAsia="nl-NL"/>
    </w:rPr>
  </w:style>
  <w:style w:type="character" w:customStyle="1" w:styleId="Kop7Char">
    <w:name w:val="Kop 7 Char"/>
    <w:basedOn w:val="Standaardalinea-lettertype"/>
    <w:link w:val="Kop7"/>
    <w:rsid w:val="00F82491"/>
    <w:rPr>
      <w:rFonts w:eastAsia="Yu Mincho" w:cs="Yu Mincho"/>
      <w:i/>
      <w:sz w:val="20"/>
      <w:szCs w:val="20"/>
      <w:lang w:eastAsia="nl-NL"/>
    </w:rPr>
  </w:style>
  <w:style w:type="character" w:customStyle="1" w:styleId="Kop8Char">
    <w:name w:val="Kop 8 Char"/>
    <w:basedOn w:val="Standaardalinea-lettertype"/>
    <w:link w:val="Kop8"/>
    <w:uiPriority w:val="9"/>
    <w:semiHidden/>
    <w:rsid w:val="00F82491"/>
    <w:rPr>
      <w:rFonts w:asciiTheme="majorHAnsi" w:eastAsiaTheme="majorEastAsia" w:hAnsiTheme="majorHAnsi" w:cstheme="majorBidi"/>
      <w:color w:val="272727" w:themeColor="text1" w:themeTint="D8"/>
      <w:sz w:val="21"/>
      <w:szCs w:val="21"/>
      <w:lang w:eastAsia="nl-NL"/>
    </w:rPr>
  </w:style>
  <w:style w:type="character" w:customStyle="1" w:styleId="Kop9Char">
    <w:name w:val="Kop 9 Char"/>
    <w:basedOn w:val="Standaardalinea-lettertype"/>
    <w:link w:val="Kop9"/>
    <w:rsid w:val="00F82491"/>
    <w:rPr>
      <w:rFonts w:eastAsia="Yu Mincho" w:cs="Yu Mincho"/>
      <w:sz w:val="20"/>
      <w:szCs w:val="20"/>
      <w:lang w:eastAsia="nl-NL"/>
    </w:rPr>
  </w:style>
  <w:style w:type="character" w:styleId="Verwijzingopmerking">
    <w:name w:val="annotation reference"/>
    <w:basedOn w:val="Standaardalinea-lettertype"/>
    <w:semiHidden/>
    <w:rsid w:val="00F82491"/>
    <w:rPr>
      <w:sz w:val="16"/>
    </w:rPr>
  </w:style>
  <w:style w:type="paragraph" w:styleId="Tekstopmerking">
    <w:name w:val="annotation text"/>
    <w:basedOn w:val="Standaard"/>
    <w:link w:val="TekstopmerkingChar"/>
    <w:rsid w:val="00F82491"/>
  </w:style>
  <w:style w:type="character" w:customStyle="1" w:styleId="TekstopmerkingChar">
    <w:name w:val="Tekst opmerking Char"/>
    <w:basedOn w:val="Standaardalinea-lettertype"/>
    <w:link w:val="Tekstopmerking"/>
    <w:rsid w:val="00F82491"/>
    <w:rPr>
      <w:rFonts w:eastAsia="Yu Mincho" w:cs="Yu Mincho"/>
      <w:sz w:val="20"/>
      <w:szCs w:val="20"/>
      <w:lang w:eastAsia="nl-NL"/>
    </w:rPr>
  </w:style>
  <w:style w:type="character" w:styleId="Hyperlink">
    <w:name w:val="Hyperlink"/>
    <w:basedOn w:val="Standaardalinea-lettertype"/>
    <w:uiPriority w:val="99"/>
    <w:rsid w:val="00F82491"/>
    <w:rPr>
      <w:color w:val="0000FF"/>
      <w:u w:val="single"/>
    </w:rPr>
  </w:style>
  <w:style w:type="paragraph" w:styleId="Lijstalinea">
    <w:name w:val="List Paragraph"/>
    <w:aliases w:val="Opsomming"/>
    <w:basedOn w:val="Standaard"/>
    <w:link w:val="LijstalineaChar"/>
    <w:uiPriority w:val="99"/>
    <w:qFormat/>
    <w:rsid w:val="00F82491"/>
    <w:pPr>
      <w:ind w:left="720"/>
      <w:contextualSpacing/>
    </w:pPr>
  </w:style>
  <w:style w:type="paragraph" w:styleId="Geenafstand">
    <w:name w:val="No Spacing"/>
    <w:aliases w:val="STANDAARD"/>
    <w:link w:val="GeenafstandChar"/>
    <w:uiPriority w:val="1"/>
    <w:qFormat/>
    <w:rsid w:val="00F82491"/>
    <w:pPr>
      <w:spacing w:after="0" w:line="240" w:lineRule="auto"/>
    </w:pPr>
    <w:rPr>
      <w:rFonts w:eastAsia="Yu Mincho" w:cs="Yu Mincho"/>
      <w:sz w:val="20"/>
      <w:szCs w:val="20"/>
      <w:lang w:eastAsia="nl-NL"/>
    </w:rPr>
  </w:style>
  <w:style w:type="character" w:customStyle="1" w:styleId="LijstalineaChar">
    <w:name w:val="Lijstalinea Char"/>
    <w:aliases w:val="Opsomming Char"/>
    <w:basedOn w:val="Standaardalinea-lettertype"/>
    <w:link w:val="Lijstalinea"/>
    <w:uiPriority w:val="99"/>
    <w:rsid w:val="00F82491"/>
    <w:rPr>
      <w:rFonts w:eastAsia="Yu Mincho" w:cs="Yu Mincho"/>
      <w:sz w:val="20"/>
      <w:szCs w:val="20"/>
      <w:lang w:eastAsia="nl-NL"/>
    </w:rPr>
  </w:style>
  <w:style w:type="character" w:styleId="Vermelding">
    <w:name w:val="Mention"/>
    <w:basedOn w:val="Standaardalinea-lettertype"/>
    <w:uiPriority w:val="99"/>
    <w:unhideWhenUsed/>
    <w:rsid w:val="00F82491"/>
    <w:rPr>
      <w:color w:val="2B579A"/>
      <w:shd w:val="clear" w:color="auto" w:fill="E6E6E6"/>
    </w:rPr>
  </w:style>
  <w:style w:type="character" w:customStyle="1" w:styleId="GeenafstandChar">
    <w:name w:val="Geen afstand Char"/>
    <w:aliases w:val="STANDAARD Char"/>
    <w:basedOn w:val="Standaardalinea-lettertype"/>
    <w:link w:val="Geenafstand"/>
    <w:uiPriority w:val="1"/>
    <w:rsid w:val="00F82491"/>
    <w:rPr>
      <w:rFonts w:eastAsia="Yu Mincho" w:cs="Yu Mincho"/>
      <w:sz w:val="20"/>
      <w:szCs w:val="20"/>
      <w:lang w:eastAsia="nl-NL"/>
    </w:rPr>
  </w:style>
  <w:style w:type="paragraph" w:styleId="Ballontekst">
    <w:name w:val="Balloon Text"/>
    <w:basedOn w:val="Standaard"/>
    <w:link w:val="BallontekstChar"/>
    <w:uiPriority w:val="99"/>
    <w:semiHidden/>
    <w:unhideWhenUsed/>
    <w:rsid w:val="00F82491"/>
    <w:pPr>
      <w:spacing w:line="240" w:lineRule="auto"/>
    </w:pPr>
    <w:rPr>
      <w:rFonts w:ascii="Courier New" w:hAnsi="Courier New" w:cs="Courier New"/>
      <w:sz w:val="18"/>
      <w:szCs w:val="18"/>
    </w:rPr>
  </w:style>
  <w:style w:type="character" w:customStyle="1" w:styleId="BallontekstChar">
    <w:name w:val="Ballontekst Char"/>
    <w:basedOn w:val="Standaardalinea-lettertype"/>
    <w:link w:val="Ballontekst"/>
    <w:uiPriority w:val="99"/>
    <w:semiHidden/>
    <w:rsid w:val="00F82491"/>
    <w:rPr>
      <w:rFonts w:ascii="Courier New" w:eastAsia="Yu Mincho" w:hAnsi="Courier New" w:cs="Courier New"/>
      <w:sz w:val="18"/>
      <w:szCs w:val="18"/>
      <w:lang w:eastAsia="nl-NL"/>
    </w:rPr>
  </w:style>
  <w:style w:type="paragraph" w:styleId="Onderwerpvanopmerking">
    <w:name w:val="annotation subject"/>
    <w:basedOn w:val="Tekstopmerking"/>
    <w:next w:val="Tekstopmerking"/>
    <w:link w:val="OnderwerpvanopmerkingChar"/>
    <w:uiPriority w:val="99"/>
    <w:semiHidden/>
    <w:unhideWhenUsed/>
    <w:rsid w:val="00F82491"/>
    <w:pPr>
      <w:spacing w:line="240" w:lineRule="auto"/>
    </w:pPr>
    <w:rPr>
      <w:b/>
      <w:bCs/>
    </w:rPr>
  </w:style>
  <w:style w:type="character" w:customStyle="1" w:styleId="OnderwerpvanopmerkingChar">
    <w:name w:val="Onderwerp van opmerking Char"/>
    <w:basedOn w:val="TekstopmerkingChar"/>
    <w:link w:val="Onderwerpvanopmerking"/>
    <w:uiPriority w:val="99"/>
    <w:semiHidden/>
    <w:rsid w:val="00F82491"/>
    <w:rPr>
      <w:rFonts w:eastAsia="Yu Mincho" w:cs="Yu Mincho"/>
      <w:b/>
      <w:bCs/>
      <w:sz w:val="20"/>
      <w:szCs w:val="20"/>
      <w:lang w:eastAsia="nl-NL"/>
    </w:rPr>
  </w:style>
  <w:style w:type="paragraph" w:styleId="Lijstopsomteken">
    <w:name w:val="List Bullet"/>
    <w:basedOn w:val="Standaard"/>
    <w:rsid w:val="00F82491"/>
    <w:pPr>
      <w:spacing w:line="240" w:lineRule="atLeast"/>
    </w:pPr>
    <w:rPr>
      <w:rFonts w:eastAsiaTheme="minorHAnsi" w:cstheme="minorBidi"/>
      <w:sz w:val="21"/>
      <w:szCs w:val="17"/>
      <w:lang w:eastAsia="en-US"/>
    </w:rPr>
  </w:style>
  <w:style w:type="paragraph" w:styleId="Lijstopsomteken2">
    <w:name w:val="List Bullet 2"/>
    <w:basedOn w:val="Lijstopsomteken"/>
    <w:uiPriority w:val="1"/>
    <w:semiHidden/>
    <w:rsid w:val="00F82491"/>
    <w:pPr>
      <w:numPr>
        <w:ilvl w:val="1"/>
      </w:numPr>
    </w:pPr>
  </w:style>
  <w:style w:type="paragraph" w:styleId="Lijstopsomteken3">
    <w:name w:val="List Bullet 3"/>
    <w:basedOn w:val="Lijstopsomteken2"/>
    <w:uiPriority w:val="1"/>
    <w:semiHidden/>
    <w:rsid w:val="00F82491"/>
    <w:pPr>
      <w:numPr>
        <w:ilvl w:val="2"/>
      </w:numPr>
    </w:pPr>
  </w:style>
  <w:style w:type="paragraph" w:styleId="Bijschrift">
    <w:name w:val="caption"/>
    <w:basedOn w:val="Standaard"/>
    <w:next w:val="Standaard"/>
    <w:qFormat/>
    <w:rsid w:val="00F82491"/>
    <w:pPr>
      <w:spacing w:before="60" w:after="200" w:line="240" w:lineRule="auto"/>
    </w:pPr>
    <w:rPr>
      <w:rFonts w:eastAsiaTheme="minorHAnsi" w:cstheme="minorBidi"/>
      <w:b/>
      <w:iCs/>
      <w:color w:val="000000" w:themeColor="text1"/>
      <w:sz w:val="19"/>
      <w:szCs w:val="18"/>
      <w:lang w:eastAsia="en-US"/>
    </w:rPr>
  </w:style>
  <w:style w:type="paragraph" w:customStyle="1" w:styleId="MIOpsomming">
    <w:name w:val="MI_Opsomming"/>
    <w:basedOn w:val="Standaard"/>
    <w:qFormat/>
    <w:rsid w:val="00F82491"/>
    <w:pPr>
      <w:numPr>
        <w:numId w:val="25"/>
      </w:numPr>
      <w:spacing w:line="240" w:lineRule="auto"/>
    </w:pPr>
    <w:rPr>
      <w:rFonts w:eastAsiaTheme="minorHAnsi" w:cstheme="minorBidi"/>
      <w:sz w:val="21"/>
      <w:szCs w:val="17"/>
      <w:lang w:eastAsia="en-US"/>
    </w:rPr>
  </w:style>
  <w:style w:type="table" w:styleId="Tabelraster">
    <w:name w:val="Table Grid"/>
    <w:basedOn w:val="Standaardtabel"/>
    <w:uiPriority w:val="39"/>
    <w:rsid w:val="00F82491"/>
    <w:pPr>
      <w:spacing w:after="0" w:line="280" w:lineRule="atLeast"/>
    </w:pPr>
    <w:rPr>
      <w:sz w:val="18"/>
      <w:szCs w:val="21"/>
      <w:lang w:val="en-US"/>
    </w:rPr>
    <w:tblPr>
      <w:tblStyleRowBandSize w:val="1"/>
    </w:tblPr>
    <w:trPr>
      <w:cantSplit/>
    </w:trPr>
    <w:tcPr>
      <w:shd w:val="clear" w:color="auto" w:fill="AABAC7"/>
    </w:tcPr>
    <w:tblStylePr w:type="firstRow">
      <w:rPr>
        <w:color w:val="FFFFFF" w:themeColor="background1"/>
      </w:rPr>
      <w:tblPr/>
      <w:tcPr>
        <w:shd w:val="clear" w:color="auto" w:fill="4472C4" w:themeFill="accent1"/>
      </w:tcPr>
    </w:tblStylePr>
    <w:tblStylePr w:type="lastRow">
      <w:rPr>
        <w:color w:val="FFFFFF" w:themeColor="background1"/>
      </w:rPr>
      <w:tblPr/>
      <w:tcPr>
        <w:shd w:val="clear" w:color="auto" w:fill="4472C4" w:themeFill="accent1"/>
      </w:tcPr>
    </w:tblStylePr>
    <w:tblStylePr w:type="band1Horz">
      <w:tblPr/>
      <w:tcPr>
        <w:shd w:val="clear" w:color="auto" w:fill="AABAC7"/>
      </w:tcPr>
    </w:tblStylePr>
    <w:tblStylePr w:type="band2Horz">
      <w:tblPr/>
      <w:tcPr>
        <w:shd w:val="clear" w:color="auto" w:fill="D4DCE3"/>
      </w:tcPr>
    </w:tblStylePr>
  </w:style>
  <w:style w:type="paragraph" w:customStyle="1" w:styleId="Eis">
    <w:name w:val="Eis"/>
    <w:basedOn w:val="Standaard"/>
    <w:next w:val="Standaard"/>
    <w:qFormat/>
    <w:rsid w:val="00F82491"/>
    <w:pPr>
      <w:numPr>
        <w:numId w:val="26"/>
      </w:numPr>
      <w:spacing w:line="240" w:lineRule="auto"/>
    </w:pPr>
    <w:rPr>
      <w:rFonts w:eastAsiaTheme="minorHAnsi" w:cstheme="minorHAnsi"/>
      <w:sz w:val="21"/>
      <w:szCs w:val="21"/>
      <w:lang w:eastAsia="en-US"/>
    </w:rPr>
  </w:style>
  <w:style w:type="paragraph" w:customStyle="1" w:styleId="Eis-sub">
    <w:name w:val="Eis-sub"/>
    <w:basedOn w:val="Eis"/>
    <w:qFormat/>
    <w:rsid w:val="00F82491"/>
    <w:pPr>
      <w:numPr>
        <w:numId w:val="0"/>
      </w:numPr>
    </w:pPr>
    <w:rPr>
      <w:szCs w:val="19"/>
    </w:rPr>
  </w:style>
  <w:style w:type="paragraph" w:styleId="Inhopg1">
    <w:name w:val="toc 1"/>
    <w:basedOn w:val="Standaard"/>
    <w:next w:val="Standaard"/>
    <w:autoRedefine/>
    <w:uiPriority w:val="39"/>
    <w:unhideWhenUsed/>
    <w:rsid w:val="00F82491"/>
    <w:pPr>
      <w:spacing w:after="100"/>
    </w:pPr>
  </w:style>
  <w:style w:type="paragraph" w:styleId="Inhopg2">
    <w:name w:val="toc 2"/>
    <w:basedOn w:val="Standaard"/>
    <w:next w:val="Standaard"/>
    <w:autoRedefine/>
    <w:uiPriority w:val="39"/>
    <w:unhideWhenUsed/>
    <w:rsid w:val="00F82491"/>
    <w:pPr>
      <w:tabs>
        <w:tab w:val="left" w:pos="880"/>
        <w:tab w:val="right" w:pos="9060"/>
      </w:tabs>
      <w:spacing w:after="100"/>
      <w:ind w:left="200"/>
    </w:pPr>
  </w:style>
  <w:style w:type="paragraph" w:customStyle="1" w:styleId="Eis-tekst">
    <w:name w:val="Eis-tekst"/>
    <w:basedOn w:val="Eis"/>
    <w:qFormat/>
    <w:rsid w:val="00F82491"/>
    <w:pPr>
      <w:numPr>
        <w:numId w:val="0"/>
      </w:numPr>
      <w:ind w:left="851"/>
    </w:pPr>
  </w:style>
  <w:style w:type="table" w:customStyle="1" w:styleId="Lijsttabel31">
    <w:name w:val="Lijsttabel 31"/>
    <w:basedOn w:val="Standaardtabel"/>
    <w:uiPriority w:val="48"/>
    <w:rsid w:val="00F82491"/>
    <w:pPr>
      <w:spacing w:after="0" w:line="240" w:lineRule="auto"/>
    </w:pPr>
    <w:rPr>
      <w:rFonts w:ascii="Yu Mincho" w:eastAsia="Yu Mincho" w:hAnsi="Yu Mincho" w:cs="Yu Mincho"/>
      <w:sz w:val="20"/>
      <w:szCs w:val="20"/>
      <w:lang w:val="en-GB" w:eastAsia="zh-CN"/>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styleId="Koptekst">
    <w:name w:val="header"/>
    <w:basedOn w:val="Standaard"/>
    <w:link w:val="KoptekstChar"/>
    <w:uiPriority w:val="99"/>
    <w:unhideWhenUsed/>
    <w:rsid w:val="00F82491"/>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F82491"/>
    <w:rPr>
      <w:rFonts w:eastAsia="Yu Mincho" w:cs="Yu Mincho"/>
      <w:sz w:val="20"/>
      <w:szCs w:val="20"/>
      <w:lang w:eastAsia="nl-NL"/>
    </w:rPr>
  </w:style>
  <w:style w:type="paragraph" w:styleId="Voettekst">
    <w:name w:val="footer"/>
    <w:basedOn w:val="Standaard"/>
    <w:link w:val="VoettekstChar"/>
    <w:uiPriority w:val="99"/>
    <w:unhideWhenUsed/>
    <w:rsid w:val="00F82491"/>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F82491"/>
    <w:rPr>
      <w:rFonts w:eastAsia="Yu Mincho" w:cs="Yu Mincho"/>
      <w:sz w:val="20"/>
      <w:szCs w:val="20"/>
      <w:lang w:eastAsia="nl-NL"/>
    </w:rPr>
  </w:style>
  <w:style w:type="character" w:customStyle="1" w:styleId="normaltextrun">
    <w:name w:val="normaltextrun"/>
    <w:basedOn w:val="Standaardalinea-lettertype"/>
    <w:rsid w:val="00F82491"/>
  </w:style>
  <w:style w:type="character" w:customStyle="1" w:styleId="spellingerror">
    <w:name w:val="spellingerror"/>
    <w:basedOn w:val="Standaardalinea-lettertype"/>
    <w:rsid w:val="00F82491"/>
  </w:style>
  <w:style w:type="character" w:styleId="Onopgelostemelding">
    <w:name w:val="Unresolved Mention"/>
    <w:basedOn w:val="Standaardalinea-lettertype"/>
    <w:uiPriority w:val="99"/>
    <w:semiHidden/>
    <w:unhideWhenUsed/>
    <w:rsid w:val="00F82491"/>
    <w:rPr>
      <w:color w:val="605E5C"/>
      <w:shd w:val="clear" w:color="auto" w:fill="E1DFDD"/>
    </w:rPr>
  </w:style>
  <w:style w:type="paragraph" w:styleId="Revisie">
    <w:name w:val="Revision"/>
    <w:hidden/>
    <w:uiPriority w:val="99"/>
    <w:semiHidden/>
    <w:rsid w:val="00F82491"/>
    <w:pPr>
      <w:spacing w:after="0" w:line="240" w:lineRule="auto"/>
    </w:pPr>
    <w:rPr>
      <w:rFonts w:eastAsia="Yu Mincho" w:cs="Yu Mincho"/>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11/relationships/people" Target="peop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23AA616C44C30439C6135771674F7E0" ma:contentTypeVersion="2" ma:contentTypeDescription="Een nieuw document maken." ma:contentTypeScope="" ma:versionID="dc5679bf80eee3cf8fbc394ee238e9d2">
  <xsd:schema xmlns:xsd="http://www.w3.org/2001/XMLSchema" xmlns:xs="http://www.w3.org/2001/XMLSchema" xmlns:p="http://schemas.microsoft.com/office/2006/metadata/properties" xmlns:ns2="20eb9788-c7e3-466b-9328-e352db8a4cf5" targetNamespace="http://schemas.microsoft.com/office/2006/metadata/properties" ma:root="true" ma:fieldsID="be8ea92dee2f1802b36f630d2ba5bd2b" ns2:_="">
    <xsd:import namespace="20eb9788-c7e3-466b-9328-e352db8a4cf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eb9788-c7e3-466b-9328-e352db8a4c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D3CB0D-7960-4C76-B63B-87A89762E3C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8000C9B-5F28-45EB-A516-778B03619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eb9788-c7e3-466b-9328-e352db8a4c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D76E9B-21FE-4DBC-8B52-C763769F9B13}">
  <ds:schemaRefs>
    <ds:schemaRef ds:uri="http://schemas.openxmlformats.org/officeDocument/2006/bibliography"/>
  </ds:schemaRefs>
</ds:datastoreItem>
</file>

<file path=customXml/itemProps4.xml><?xml version="1.0" encoding="utf-8"?>
<ds:datastoreItem xmlns:ds="http://schemas.openxmlformats.org/officeDocument/2006/customXml" ds:itemID="{8130ADC4-744E-4115-94BE-6CDEDF7C08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3919</Words>
  <Characters>21556</Characters>
  <Application>Microsoft Office Word</Application>
  <DocSecurity>0</DocSecurity>
  <Lines>179</Lines>
  <Paragraphs>50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Kees Koopmans</dc:creator>
  <cp:keywords/>
  <dc:description/>
  <cp:lastModifiedBy>Steenis, Teus van</cp:lastModifiedBy>
  <cp:revision>48</cp:revision>
  <dcterms:created xsi:type="dcterms:W3CDTF">2022-05-30T02:51:00Z</dcterms:created>
  <dcterms:modified xsi:type="dcterms:W3CDTF">2022-06-30T06:57:00Z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-87614769</vt:i4>
  </property>
  <property fmtid="{D5CDD505-2E9C-101B-9397-08002B2CF9AE}" pid="4" name="_EmailSubject">
    <vt:lpwstr>Aangepast PvE</vt:lpwstr>
  </property>
  <property fmtid="{D5CDD505-2E9C-101B-9397-08002B2CF9AE}" pid="5" name="_AuthorEmail">
    <vt:lpwstr>peter.kommers@provincie-utrecht.nl</vt:lpwstr>
  </property>
  <property fmtid="{D5CDD505-2E9C-101B-9397-08002B2CF9AE}" pid="6" name="_AuthorEmailDisplayName">
    <vt:lpwstr>Kommers, Peter</vt:lpwstr>
  </property>
  <property fmtid="{D5CDD505-2E9C-101B-9397-08002B2CF9AE}" pid="7" name="_ReviewingToolsShownOnce">
    <vt:lpwstr/>
  </property>
  <property fmtid="{D5CDD505-2E9C-101B-9397-08002B2CF9AE}" pid="8" name="ContentTypeId">
    <vt:lpwstr>0x010100D23AA616C44C30439C6135771674F7E0</vt:lpwstr>
  </property>
</Properties>
</file>